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3092C" w14:textId="394CD472" w:rsidR="00563CE7" w:rsidRPr="003F052B" w:rsidRDefault="00881870" w:rsidP="00881870">
      <w:pPr>
        <w:jc w:val="center"/>
        <w:rPr>
          <w:rFonts w:ascii="Arial" w:hAnsi="Arial" w:cs="Arial"/>
          <w:b/>
          <w:sz w:val="22"/>
          <w:szCs w:val="22"/>
        </w:rPr>
      </w:pPr>
      <w:r w:rsidRPr="003F052B">
        <w:rPr>
          <w:rFonts w:ascii="Arial" w:hAnsi="Arial" w:cs="Arial"/>
          <w:noProof/>
          <w:sz w:val="22"/>
          <w:szCs w:val="22"/>
        </w:rPr>
        <w:drawing>
          <wp:inline distT="0" distB="0" distL="0" distR="0" wp14:anchorId="460BC637" wp14:editId="4709BC4D">
            <wp:extent cx="2362200" cy="1110615"/>
            <wp:effectExtent l="0" t="0" r="0" b="0"/>
            <wp:docPr id="3" name="Picture 3"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2E39388" w14:textId="77777777" w:rsidR="00563CE7" w:rsidRPr="003F052B" w:rsidRDefault="00563CE7" w:rsidP="00563CE7">
      <w:pPr>
        <w:jc w:val="center"/>
        <w:rPr>
          <w:rFonts w:ascii="Arial" w:hAnsi="Arial" w:cs="Arial"/>
          <w:sz w:val="22"/>
          <w:szCs w:val="22"/>
        </w:rPr>
      </w:pPr>
    </w:p>
    <w:p w14:paraId="2F9FAB3D" w14:textId="77777777" w:rsidR="00563CE7" w:rsidRPr="003F052B" w:rsidRDefault="00563CE7" w:rsidP="00563CE7">
      <w:pPr>
        <w:jc w:val="center"/>
        <w:rPr>
          <w:rFonts w:ascii="Arial" w:hAnsi="Arial" w:cs="Arial"/>
          <w:sz w:val="22"/>
          <w:szCs w:val="22"/>
        </w:rPr>
      </w:pPr>
    </w:p>
    <w:p w14:paraId="094C8848" w14:textId="2BF45BA7" w:rsidR="00656B22" w:rsidRPr="003F052B" w:rsidRDefault="00656B22" w:rsidP="00656B22">
      <w:pPr>
        <w:jc w:val="center"/>
        <w:rPr>
          <w:rFonts w:ascii="Arial" w:hAnsi="Arial" w:cs="Arial"/>
          <w:b/>
          <w:sz w:val="22"/>
          <w:szCs w:val="22"/>
        </w:rPr>
      </w:pPr>
      <w:r w:rsidRPr="003F052B">
        <w:rPr>
          <w:rFonts w:ascii="Arial" w:hAnsi="Arial" w:cs="Arial"/>
          <w:b/>
          <w:sz w:val="22"/>
          <w:szCs w:val="22"/>
        </w:rPr>
        <w:t>JOB DESCRIPTION</w:t>
      </w:r>
    </w:p>
    <w:p w14:paraId="5814F870" w14:textId="77777777" w:rsidR="00656B22" w:rsidRPr="003F052B" w:rsidRDefault="00656B22" w:rsidP="00656B22">
      <w:pPr>
        <w:jc w:val="center"/>
        <w:rPr>
          <w:rFonts w:ascii="Arial" w:hAnsi="Arial" w:cs="Arial"/>
          <w:sz w:val="22"/>
          <w:szCs w:val="22"/>
        </w:rPr>
      </w:pPr>
    </w:p>
    <w:tbl>
      <w:tblPr>
        <w:tblStyle w:val="TableGrid"/>
        <w:tblW w:w="0" w:type="auto"/>
        <w:tblLook w:val="04A0" w:firstRow="1" w:lastRow="0" w:firstColumn="1" w:lastColumn="0" w:noHBand="0" w:noVBand="1"/>
      </w:tblPr>
      <w:tblGrid>
        <w:gridCol w:w="1838"/>
        <w:gridCol w:w="7178"/>
      </w:tblGrid>
      <w:tr w:rsidR="00671483" w:rsidRPr="003F052B" w14:paraId="332EBDBE" w14:textId="77777777" w:rsidTr="00B11C0A">
        <w:tc>
          <w:tcPr>
            <w:tcW w:w="1838" w:type="dxa"/>
          </w:tcPr>
          <w:p w14:paraId="1000F73B" w14:textId="46F79D3C" w:rsidR="00671483" w:rsidRPr="003F052B" w:rsidRDefault="00671483" w:rsidP="00671483">
            <w:pPr>
              <w:rPr>
                <w:rFonts w:ascii="Arial" w:hAnsi="Arial" w:cs="Arial"/>
                <w:sz w:val="22"/>
                <w:szCs w:val="22"/>
              </w:rPr>
            </w:pPr>
            <w:r w:rsidRPr="003F052B">
              <w:rPr>
                <w:rFonts w:ascii="Arial" w:hAnsi="Arial" w:cs="Arial"/>
                <w:b/>
                <w:sz w:val="22"/>
                <w:szCs w:val="22"/>
              </w:rPr>
              <w:t>Job Title</w:t>
            </w:r>
          </w:p>
        </w:tc>
        <w:tc>
          <w:tcPr>
            <w:tcW w:w="7178" w:type="dxa"/>
          </w:tcPr>
          <w:p w14:paraId="10193C66" w14:textId="31D62879" w:rsidR="00671483" w:rsidRPr="003F052B" w:rsidRDefault="00207DC7" w:rsidP="00B11C0A">
            <w:pPr>
              <w:tabs>
                <w:tab w:val="left" w:pos="1843"/>
              </w:tabs>
              <w:ind w:left="2160" w:hanging="2160"/>
              <w:rPr>
                <w:rFonts w:ascii="Arial" w:hAnsi="Arial" w:cs="Arial"/>
                <w:bCs/>
                <w:sz w:val="22"/>
                <w:szCs w:val="22"/>
              </w:rPr>
            </w:pPr>
            <w:r w:rsidRPr="003F052B">
              <w:rPr>
                <w:rFonts w:ascii="Arial" w:hAnsi="Arial" w:cs="Arial"/>
                <w:bCs/>
                <w:sz w:val="22"/>
                <w:szCs w:val="22"/>
              </w:rPr>
              <w:t>Learning Technology Advisor</w:t>
            </w:r>
          </w:p>
        </w:tc>
      </w:tr>
      <w:tr w:rsidR="00671483" w:rsidRPr="003F052B" w14:paraId="2FEC490F" w14:textId="77777777" w:rsidTr="00B11C0A">
        <w:tc>
          <w:tcPr>
            <w:tcW w:w="1838" w:type="dxa"/>
          </w:tcPr>
          <w:p w14:paraId="2331EDB4" w14:textId="7C3373D3" w:rsidR="00671483" w:rsidRPr="003F052B" w:rsidRDefault="00B11C0A" w:rsidP="00671483">
            <w:pPr>
              <w:rPr>
                <w:rFonts w:ascii="Arial" w:hAnsi="Arial" w:cs="Arial"/>
                <w:b/>
                <w:bCs/>
                <w:sz w:val="22"/>
                <w:szCs w:val="22"/>
              </w:rPr>
            </w:pPr>
            <w:r w:rsidRPr="003F052B">
              <w:rPr>
                <w:rFonts w:ascii="Arial" w:hAnsi="Arial" w:cs="Arial"/>
                <w:b/>
                <w:bCs/>
                <w:sz w:val="22"/>
                <w:szCs w:val="22"/>
              </w:rPr>
              <w:t>Salary</w:t>
            </w:r>
          </w:p>
        </w:tc>
        <w:tc>
          <w:tcPr>
            <w:tcW w:w="7178" w:type="dxa"/>
          </w:tcPr>
          <w:p w14:paraId="4D78D766" w14:textId="0F6F973D" w:rsidR="00671483" w:rsidRPr="003F052B" w:rsidRDefault="00B11C0A" w:rsidP="00671483">
            <w:pPr>
              <w:rPr>
                <w:rFonts w:ascii="Arial" w:hAnsi="Arial" w:cs="Arial"/>
                <w:sz w:val="22"/>
                <w:szCs w:val="22"/>
              </w:rPr>
            </w:pPr>
            <w:r w:rsidRPr="003F052B">
              <w:rPr>
                <w:rFonts w:ascii="Arial" w:hAnsi="Arial" w:cs="Arial"/>
                <w:sz w:val="22"/>
                <w:szCs w:val="22"/>
              </w:rPr>
              <w:t>£4</w:t>
            </w:r>
            <w:r w:rsidR="00522359">
              <w:rPr>
                <w:rFonts w:ascii="Arial" w:hAnsi="Arial" w:cs="Arial"/>
                <w:sz w:val="22"/>
                <w:szCs w:val="22"/>
              </w:rPr>
              <w:t>6</w:t>
            </w:r>
            <w:r w:rsidRPr="003F052B">
              <w:rPr>
                <w:rFonts w:ascii="Arial" w:hAnsi="Arial" w:cs="Arial"/>
                <w:sz w:val="22"/>
                <w:szCs w:val="22"/>
              </w:rPr>
              <w:t>,</w:t>
            </w:r>
            <w:r w:rsidR="00522359">
              <w:rPr>
                <w:rFonts w:ascii="Arial" w:hAnsi="Arial" w:cs="Arial"/>
                <w:sz w:val="22"/>
                <w:szCs w:val="22"/>
              </w:rPr>
              <w:t>472</w:t>
            </w:r>
            <w:r w:rsidRPr="003F052B">
              <w:rPr>
                <w:rFonts w:ascii="Arial" w:hAnsi="Arial" w:cs="Arial"/>
                <w:sz w:val="22"/>
                <w:szCs w:val="22"/>
              </w:rPr>
              <w:t xml:space="preserve"> - £5</w:t>
            </w:r>
            <w:r w:rsidR="00522359">
              <w:rPr>
                <w:rFonts w:ascii="Arial" w:hAnsi="Arial" w:cs="Arial"/>
                <w:sz w:val="22"/>
                <w:szCs w:val="22"/>
              </w:rPr>
              <w:t>1</w:t>
            </w:r>
            <w:r w:rsidRPr="003F052B">
              <w:rPr>
                <w:rFonts w:ascii="Arial" w:hAnsi="Arial" w:cs="Arial"/>
                <w:sz w:val="22"/>
                <w:szCs w:val="22"/>
              </w:rPr>
              <w:t>,</w:t>
            </w:r>
            <w:r w:rsidR="00522359">
              <w:rPr>
                <w:rFonts w:ascii="Arial" w:hAnsi="Arial" w:cs="Arial"/>
                <w:sz w:val="22"/>
                <w:szCs w:val="22"/>
              </w:rPr>
              <w:t>607</w:t>
            </w:r>
            <w:r w:rsidRPr="003F052B">
              <w:rPr>
                <w:rFonts w:ascii="Arial" w:hAnsi="Arial" w:cs="Arial"/>
                <w:sz w:val="22"/>
                <w:szCs w:val="22"/>
              </w:rPr>
              <w:t xml:space="preserve"> per annum (including London Weighting) </w:t>
            </w:r>
          </w:p>
        </w:tc>
      </w:tr>
      <w:tr w:rsidR="00B11C0A" w:rsidRPr="003F052B" w14:paraId="73D412B4" w14:textId="77777777" w:rsidTr="00B11C0A">
        <w:tc>
          <w:tcPr>
            <w:tcW w:w="1838" w:type="dxa"/>
          </w:tcPr>
          <w:p w14:paraId="2C0F4444" w14:textId="0D172317" w:rsidR="00B11C0A" w:rsidRPr="003F052B" w:rsidRDefault="00B11C0A" w:rsidP="00671483">
            <w:pPr>
              <w:rPr>
                <w:rFonts w:ascii="Arial" w:hAnsi="Arial" w:cs="Arial"/>
                <w:b/>
                <w:sz w:val="22"/>
                <w:szCs w:val="22"/>
              </w:rPr>
            </w:pPr>
            <w:r w:rsidRPr="003F052B">
              <w:rPr>
                <w:rFonts w:ascii="Arial" w:hAnsi="Arial" w:cs="Arial"/>
                <w:b/>
                <w:sz w:val="22"/>
                <w:szCs w:val="22"/>
              </w:rPr>
              <w:t>Grade</w:t>
            </w:r>
          </w:p>
        </w:tc>
        <w:tc>
          <w:tcPr>
            <w:tcW w:w="7178" w:type="dxa"/>
          </w:tcPr>
          <w:p w14:paraId="60BAA836" w14:textId="7726C237" w:rsidR="00B11C0A" w:rsidRPr="003F052B" w:rsidRDefault="00EB5521" w:rsidP="00B11C0A">
            <w:pPr>
              <w:tabs>
                <w:tab w:val="left" w:pos="1418"/>
                <w:tab w:val="left" w:pos="2127"/>
                <w:tab w:val="left" w:pos="4536"/>
                <w:tab w:val="left" w:pos="7088"/>
              </w:tabs>
              <w:ind w:left="2127" w:hanging="2127"/>
              <w:rPr>
                <w:rFonts w:ascii="Arial" w:hAnsi="Arial" w:cs="Arial"/>
                <w:sz w:val="22"/>
                <w:szCs w:val="22"/>
              </w:rPr>
            </w:pPr>
            <w:r w:rsidRPr="003F052B">
              <w:rPr>
                <w:rFonts w:ascii="Arial" w:hAnsi="Arial" w:cs="Arial"/>
                <w:sz w:val="22"/>
                <w:szCs w:val="22"/>
              </w:rPr>
              <w:t>F</w:t>
            </w:r>
          </w:p>
        </w:tc>
      </w:tr>
      <w:tr w:rsidR="009336B3" w:rsidRPr="003F052B" w14:paraId="7871BED0" w14:textId="77777777" w:rsidTr="00B11C0A">
        <w:tc>
          <w:tcPr>
            <w:tcW w:w="1838" w:type="dxa"/>
          </w:tcPr>
          <w:p w14:paraId="4834545F" w14:textId="5282A94E" w:rsidR="009336B3" w:rsidRPr="003F052B" w:rsidRDefault="0040377A" w:rsidP="00671483">
            <w:pPr>
              <w:rPr>
                <w:rFonts w:ascii="Arial" w:hAnsi="Arial" w:cs="Arial"/>
                <w:b/>
                <w:sz w:val="22"/>
                <w:szCs w:val="22"/>
              </w:rPr>
            </w:pPr>
            <w:r w:rsidRPr="003F052B">
              <w:rPr>
                <w:rFonts w:ascii="Arial" w:hAnsi="Arial" w:cs="Arial"/>
                <w:b/>
                <w:sz w:val="22"/>
                <w:szCs w:val="22"/>
              </w:rPr>
              <w:t>Location and Hybrid working status</w:t>
            </w:r>
          </w:p>
        </w:tc>
        <w:tc>
          <w:tcPr>
            <w:tcW w:w="7178" w:type="dxa"/>
          </w:tcPr>
          <w:p w14:paraId="1A959B41" w14:textId="679EFDAC" w:rsidR="009336B3" w:rsidRPr="003F052B" w:rsidRDefault="009336B3" w:rsidP="00B11C0A">
            <w:pPr>
              <w:tabs>
                <w:tab w:val="left" w:pos="1418"/>
                <w:tab w:val="left" w:pos="2127"/>
                <w:tab w:val="left" w:pos="4536"/>
                <w:tab w:val="left" w:pos="7088"/>
              </w:tabs>
              <w:ind w:left="2127" w:hanging="2127"/>
              <w:rPr>
                <w:rFonts w:ascii="Arial" w:hAnsi="Arial" w:cs="Arial"/>
                <w:sz w:val="22"/>
                <w:szCs w:val="22"/>
              </w:rPr>
            </w:pPr>
            <w:r w:rsidRPr="003F052B">
              <w:rPr>
                <w:rFonts w:ascii="Arial" w:hAnsi="Arial" w:cs="Arial"/>
                <w:sz w:val="22"/>
                <w:szCs w:val="22"/>
              </w:rPr>
              <w:t>Docklands, with flexibility (3 days on campus)</w:t>
            </w:r>
          </w:p>
        </w:tc>
      </w:tr>
      <w:tr w:rsidR="00671483" w:rsidRPr="003F052B" w14:paraId="014F074A" w14:textId="77777777" w:rsidTr="00B11C0A">
        <w:tc>
          <w:tcPr>
            <w:tcW w:w="1838" w:type="dxa"/>
          </w:tcPr>
          <w:p w14:paraId="16BB9899" w14:textId="163ABFBE" w:rsidR="00671483" w:rsidRPr="003F052B" w:rsidRDefault="00671483" w:rsidP="00671483">
            <w:pPr>
              <w:rPr>
                <w:rFonts w:ascii="Arial" w:hAnsi="Arial" w:cs="Arial"/>
                <w:sz w:val="22"/>
                <w:szCs w:val="22"/>
              </w:rPr>
            </w:pPr>
            <w:r w:rsidRPr="003F052B">
              <w:rPr>
                <w:rFonts w:ascii="Arial" w:hAnsi="Arial" w:cs="Arial"/>
                <w:b/>
                <w:sz w:val="22"/>
                <w:szCs w:val="22"/>
              </w:rPr>
              <w:t>School</w:t>
            </w:r>
            <w:r w:rsidR="00207DC7" w:rsidRPr="003F052B">
              <w:rPr>
                <w:rFonts w:ascii="Arial" w:hAnsi="Arial" w:cs="Arial"/>
                <w:b/>
                <w:sz w:val="22"/>
                <w:szCs w:val="22"/>
              </w:rPr>
              <w:t>/Service</w:t>
            </w:r>
          </w:p>
        </w:tc>
        <w:tc>
          <w:tcPr>
            <w:tcW w:w="7178" w:type="dxa"/>
          </w:tcPr>
          <w:p w14:paraId="35D9D862" w14:textId="50C49396" w:rsidR="00671483" w:rsidRPr="003F052B" w:rsidRDefault="00207DC7" w:rsidP="00671483">
            <w:pPr>
              <w:rPr>
                <w:rFonts w:ascii="Arial" w:hAnsi="Arial" w:cs="Arial"/>
                <w:sz w:val="22"/>
                <w:szCs w:val="22"/>
              </w:rPr>
            </w:pPr>
            <w:r w:rsidRPr="003F052B">
              <w:rPr>
                <w:rFonts w:ascii="Arial" w:hAnsi="Arial" w:cs="Arial"/>
                <w:sz w:val="22"/>
                <w:szCs w:val="22"/>
              </w:rPr>
              <w:t>Centre for Excellence in Learning &amp; Teaching (CELT)</w:t>
            </w:r>
          </w:p>
        </w:tc>
      </w:tr>
      <w:tr w:rsidR="00671483" w:rsidRPr="003F052B" w14:paraId="133C0617" w14:textId="77777777" w:rsidTr="00B11C0A">
        <w:tc>
          <w:tcPr>
            <w:tcW w:w="1838" w:type="dxa"/>
          </w:tcPr>
          <w:p w14:paraId="4FD753A2" w14:textId="1A3E1CD1" w:rsidR="00671483" w:rsidRPr="003F052B" w:rsidRDefault="00671483" w:rsidP="00671483">
            <w:pPr>
              <w:rPr>
                <w:rFonts w:ascii="Arial" w:hAnsi="Arial" w:cs="Arial"/>
                <w:sz w:val="22"/>
                <w:szCs w:val="22"/>
              </w:rPr>
            </w:pPr>
            <w:r w:rsidRPr="003F052B">
              <w:rPr>
                <w:rFonts w:ascii="Arial" w:hAnsi="Arial" w:cs="Arial"/>
                <w:b/>
                <w:sz w:val="22"/>
                <w:szCs w:val="22"/>
              </w:rPr>
              <w:t>Campus</w:t>
            </w:r>
          </w:p>
        </w:tc>
        <w:tc>
          <w:tcPr>
            <w:tcW w:w="7178" w:type="dxa"/>
          </w:tcPr>
          <w:p w14:paraId="12B05F13" w14:textId="121AC2E5" w:rsidR="00671483" w:rsidRPr="003F052B" w:rsidRDefault="00207DC7" w:rsidP="00671483">
            <w:pPr>
              <w:rPr>
                <w:rFonts w:ascii="Arial" w:hAnsi="Arial" w:cs="Arial"/>
                <w:sz w:val="22"/>
                <w:szCs w:val="22"/>
              </w:rPr>
            </w:pPr>
            <w:r w:rsidRPr="003F052B">
              <w:rPr>
                <w:rFonts w:ascii="Arial" w:hAnsi="Arial" w:cs="Arial"/>
                <w:sz w:val="22"/>
                <w:szCs w:val="22"/>
              </w:rPr>
              <w:t>Docklands</w:t>
            </w:r>
          </w:p>
        </w:tc>
      </w:tr>
      <w:tr w:rsidR="00671483" w:rsidRPr="003F052B" w14:paraId="4259775A" w14:textId="77777777" w:rsidTr="00B11C0A">
        <w:tc>
          <w:tcPr>
            <w:tcW w:w="1838" w:type="dxa"/>
          </w:tcPr>
          <w:p w14:paraId="00C25DF3" w14:textId="0193B2C7" w:rsidR="00671483" w:rsidRPr="003F052B" w:rsidRDefault="00671483" w:rsidP="00671483">
            <w:pPr>
              <w:rPr>
                <w:rFonts w:ascii="Arial" w:hAnsi="Arial" w:cs="Arial"/>
                <w:sz w:val="22"/>
                <w:szCs w:val="22"/>
              </w:rPr>
            </w:pPr>
            <w:r w:rsidRPr="003F052B">
              <w:rPr>
                <w:rFonts w:ascii="Arial" w:hAnsi="Arial" w:cs="Arial"/>
                <w:b/>
                <w:sz w:val="22"/>
                <w:szCs w:val="22"/>
              </w:rPr>
              <w:t>Responsible to</w:t>
            </w:r>
          </w:p>
        </w:tc>
        <w:tc>
          <w:tcPr>
            <w:tcW w:w="7178" w:type="dxa"/>
          </w:tcPr>
          <w:p w14:paraId="3B9AF298" w14:textId="78C71870" w:rsidR="00671483" w:rsidRPr="003F052B" w:rsidRDefault="001F0E3B" w:rsidP="00C53BC7">
            <w:pPr>
              <w:tabs>
                <w:tab w:val="left" w:pos="2552"/>
                <w:tab w:val="left" w:pos="5103"/>
                <w:tab w:val="left" w:pos="7230"/>
              </w:tabs>
              <w:rPr>
                <w:rFonts w:ascii="Arial" w:hAnsi="Arial" w:cs="Arial"/>
                <w:sz w:val="22"/>
                <w:szCs w:val="22"/>
              </w:rPr>
            </w:pPr>
            <w:r w:rsidRPr="003F052B">
              <w:rPr>
                <w:rFonts w:ascii="Arial" w:hAnsi="Arial" w:cs="Arial"/>
                <w:sz w:val="22"/>
                <w:szCs w:val="22"/>
              </w:rPr>
              <w:t>Senior Learning Technology Advisor</w:t>
            </w:r>
          </w:p>
        </w:tc>
      </w:tr>
      <w:tr w:rsidR="00F1090B" w:rsidRPr="003F052B" w14:paraId="1AB2BF76" w14:textId="77777777" w:rsidTr="00B11C0A">
        <w:tc>
          <w:tcPr>
            <w:tcW w:w="1838" w:type="dxa"/>
          </w:tcPr>
          <w:p w14:paraId="2FE56BB0" w14:textId="2756F295" w:rsidR="00F1090B" w:rsidRPr="003F052B" w:rsidRDefault="00F1090B" w:rsidP="00F1090B">
            <w:pPr>
              <w:rPr>
                <w:rFonts w:ascii="Arial" w:hAnsi="Arial" w:cs="Arial"/>
                <w:b/>
                <w:sz w:val="22"/>
                <w:szCs w:val="22"/>
              </w:rPr>
            </w:pPr>
            <w:r w:rsidRPr="003F052B">
              <w:rPr>
                <w:rFonts w:ascii="Arial" w:hAnsi="Arial" w:cs="Arial"/>
                <w:b/>
                <w:sz w:val="22"/>
                <w:szCs w:val="22"/>
              </w:rPr>
              <w:t>Liaison with</w:t>
            </w:r>
          </w:p>
        </w:tc>
        <w:tc>
          <w:tcPr>
            <w:tcW w:w="7178" w:type="dxa"/>
          </w:tcPr>
          <w:p w14:paraId="0F6116C2" w14:textId="2AB8F64B" w:rsidR="00F1090B" w:rsidRPr="003F052B" w:rsidRDefault="00F1090B" w:rsidP="00F1090B">
            <w:pPr>
              <w:tabs>
                <w:tab w:val="left" w:pos="2552"/>
                <w:tab w:val="left" w:pos="5103"/>
                <w:tab w:val="left" w:pos="7230"/>
              </w:tabs>
              <w:rPr>
                <w:rFonts w:ascii="Arial" w:hAnsi="Arial" w:cs="Arial"/>
                <w:sz w:val="22"/>
                <w:szCs w:val="22"/>
              </w:rPr>
            </w:pPr>
            <w:r w:rsidRPr="003F052B">
              <w:rPr>
                <w:rFonts w:ascii="Arial" w:hAnsi="Arial" w:cs="Arial"/>
                <w:sz w:val="22"/>
                <w:szCs w:val="22"/>
              </w:rPr>
              <w:t>Learning Technology Team, Academic Development Team, CELT Admin team, Academic colleagues in schools and relevant professional service colleagues, external contacts.</w:t>
            </w:r>
          </w:p>
        </w:tc>
      </w:tr>
      <w:tr w:rsidR="00F1090B" w:rsidRPr="003F052B" w14:paraId="36CDC451" w14:textId="77777777" w:rsidTr="00B11C0A">
        <w:tc>
          <w:tcPr>
            <w:tcW w:w="1838" w:type="dxa"/>
          </w:tcPr>
          <w:p w14:paraId="1499D7FF" w14:textId="4D00C4C0" w:rsidR="00F1090B" w:rsidRPr="003F052B" w:rsidRDefault="00F1090B" w:rsidP="00F1090B">
            <w:pPr>
              <w:rPr>
                <w:rFonts w:ascii="Arial" w:hAnsi="Arial" w:cs="Arial"/>
                <w:b/>
                <w:sz w:val="22"/>
                <w:szCs w:val="22"/>
              </w:rPr>
            </w:pPr>
            <w:r w:rsidRPr="003F052B">
              <w:rPr>
                <w:rFonts w:ascii="Arial" w:hAnsi="Arial" w:cs="Arial"/>
                <w:b/>
                <w:sz w:val="22"/>
                <w:szCs w:val="22"/>
              </w:rPr>
              <w:t>Contract type</w:t>
            </w:r>
          </w:p>
        </w:tc>
        <w:tc>
          <w:tcPr>
            <w:tcW w:w="7178" w:type="dxa"/>
          </w:tcPr>
          <w:p w14:paraId="6D00125F" w14:textId="3551DDC1" w:rsidR="00F1090B" w:rsidRPr="003F052B" w:rsidRDefault="00F1090B" w:rsidP="00F1090B">
            <w:pPr>
              <w:rPr>
                <w:rFonts w:ascii="Arial" w:hAnsi="Arial" w:cs="Arial"/>
                <w:sz w:val="22"/>
                <w:szCs w:val="22"/>
              </w:rPr>
            </w:pPr>
            <w:r w:rsidRPr="003F052B">
              <w:rPr>
                <w:rFonts w:ascii="Arial" w:hAnsi="Arial" w:cs="Arial"/>
                <w:sz w:val="22"/>
                <w:szCs w:val="22"/>
              </w:rPr>
              <w:t>Permanent</w:t>
            </w:r>
          </w:p>
        </w:tc>
      </w:tr>
    </w:tbl>
    <w:p w14:paraId="6DB5BBED" w14:textId="77777777" w:rsidR="00671483" w:rsidRPr="003F052B" w:rsidRDefault="00671483" w:rsidP="00656B22">
      <w:pPr>
        <w:jc w:val="center"/>
        <w:rPr>
          <w:rFonts w:ascii="Arial" w:hAnsi="Arial" w:cs="Arial"/>
          <w:sz w:val="22"/>
          <w:szCs w:val="22"/>
        </w:rPr>
      </w:pPr>
    </w:p>
    <w:p w14:paraId="407D9372" w14:textId="77777777" w:rsidR="00656B22" w:rsidRPr="003F052B" w:rsidRDefault="00656B22" w:rsidP="00656B22">
      <w:pPr>
        <w:rPr>
          <w:rFonts w:ascii="Arial" w:hAnsi="Arial" w:cs="Arial"/>
          <w:b/>
          <w:sz w:val="22"/>
          <w:szCs w:val="22"/>
        </w:rPr>
      </w:pPr>
    </w:p>
    <w:p w14:paraId="045B7D37" w14:textId="77777777" w:rsidR="00881870" w:rsidRPr="003F052B" w:rsidRDefault="00881870" w:rsidP="00881870">
      <w:pPr>
        <w:jc w:val="center"/>
        <w:rPr>
          <w:rFonts w:ascii="Arial" w:hAnsi="Arial" w:cs="Arial"/>
          <w:sz w:val="22"/>
        </w:rPr>
      </w:pPr>
      <w:r w:rsidRPr="003F052B">
        <w:rPr>
          <w:rFonts w:ascii="Arial" w:hAnsi="Arial" w:cs="Arial"/>
          <w:sz w:val="22"/>
        </w:rPr>
        <w:t xml:space="preserve">Build your career, follow your passion, be inspired by our environment of success. </w:t>
      </w:r>
      <w:r w:rsidRPr="003F052B">
        <w:rPr>
          <w:rFonts w:ascii="Arial" w:hAnsi="Arial" w:cs="Arial"/>
          <w:b/>
          <w:bCs/>
          <w:sz w:val="22"/>
        </w:rPr>
        <w:t>#BeTheChange</w:t>
      </w:r>
    </w:p>
    <w:p w14:paraId="44DF5F1A" w14:textId="77777777" w:rsidR="00881870" w:rsidRPr="003F052B" w:rsidRDefault="00881870" w:rsidP="00881870">
      <w:pPr>
        <w:jc w:val="center"/>
        <w:rPr>
          <w:rFonts w:ascii="Arial" w:hAnsi="Arial" w:cs="Arial"/>
          <w:sz w:val="22"/>
        </w:rPr>
      </w:pPr>
    </w:p>
    <w:p w14:paraId="65588F55" w14:textId="77777777" w:rsidR="008149D2" w:rsidRPr="003F052B" w:rsidRDefault="008149D2" w:rsidP="008149D2">
      <w:pPr>
        <w:jc w:val="both"/>
        <w:rPr>
          <w:rFonts w:ascii="Arial" w:hAnsi="Arial" w:cs="Arial"/>
          <w:b/>
          <w:bCs/>
          <w:sz w:val="22"/>
          <w:szCs w:val="22"/>
        </w:rPr>
      </w:pPr>
      <w:r w:rsidRPr="003F052B">
        <w:rPr>
          <w:rFonts w:ascii="Arial" w:hAnsi="Arial" w:cs="Arial"/>
          <w:b/>
          <w:bCs/>
          <w:sz w:val="22"/>
          <w:szCs w:val="22"/>
        </w:rPr>
        <w:t>University of East London</w:t>
      </w:r>
    </w:p>
    <w:p w14:paraId="66ED9594" w14:textId="77777777" w:rsidR="00272704" w:rsidRPr="003F052B" w:rsidRDefault="00272704" w:rsidP="008149D2">
      <w:pPr>
        <w:jc w:val="both"/>
        <w:rPr>
          <w:rFonts w:ascii="Arial" w:hAnsi="Arial" w:cs="Arial"/>
          <w:sz w:val="22"/>
          <w:szCs w:val="22"/>
        </w:rPr>
      </w:pPr>
    </w:p>
    <w:p w14:paraId="11655D66" w14:textId="77777777" w:rsidR="00272704" w:rsidRPr="003F052B" w:rsidRDefault="00272704" w:rsidP="00272704">
      <w:pPr>
        <w:jc w:val="both"/>
        <w:rPr>
          <w:rFonts w:ascii="Arial" w:hAnsi="Arial" w:cs="Arial"/>
          <w:sz w:val="22"/>
          <w:szCs w:val="22"/>
        </w:rPr>
      </w:pPr>
      <w:r w:rsidRPr="003F052B">
        <w:rPr>
          <w:rFonts w:ascii="Arial" w:hAnsi="Arial" w:cs="Arial"/>
          <w:sz w:val="22"/>
          <w:szCs w:val="22"/>
        </w:rPr>
        <w:t>We’re the University of East London (UEL) founded in 1898 and proud to change lives through education. Our goal is to advance industry 5.0 careers-first education and provide a clear path to the jobs and opportunities of the future. We’re committed to driving diversity in the 5.0 talent pipeline, working in partnership to promote talent wherever it is found and crafting a balanced, inclusive, and green future.</w:t>
      </w:r>
    </w:p>
    <w:p w14:paraId="6CD20F65" w14:textId="77777777" w:rsidR="00272704" w:rsidRPr="003F052B" w:rsidRDefault="00272704" w:rsidP="00272704">
      <w:pPr>
        <w:jc w:val="both"/>
        <w:rPr>
          <w:rFonts w:ascii="Arial" w:hAnsi="Arial" w:cs="Arial"/>
          <w:sz w:val="22"/>
          <w:szCs w:val="22"/>
        </w:rPr>
      </w:pPr>
    </w:p>
    <w:p w14:paraId="78BCBFE9" w14:textId="77777777" w:rsidR="00272704" w:rsidRPr="003F052B" w:rsidRDefault="00272704" w:rsidP="00272704">
      <w:pPr>
        <w:jc w:val="both"/>
        <w:rPr>
          <w:rFonts w:ascii="Arial" w:hAnsi="Arial" w:cs="Arial"/>
          <w:sz w:val="22"/>
          <w:szCs w:val="22"/>
        </w:rPr>
      </w:pPr>
      <w:r w:rsidRPr="003F052B">
        <w:rPr>
          <w:rFonts w:ascii="Arial" w:hAnsi="Arial" w:cs="Arial"/>
          <w:sz w:val="22"/>
          <w:szCs w:val="22"/>
        </w:rPr>
        <w:t>But we can't achieve this goal alone. We need forward-thinking, innovative, and curious individuals like you to join our community and help us craft our future. As part of our team, you'll have the opportunity to work with a diverse range of people who share your passion for crafting positive change. We’re an inclusive and welcoming community that is constantly moving forward, never satisfied with the status quo.</w:t>
      </w:r>
    </w:p>
    <w:p w14:paraId="306BE394" w14:textId="77777777" w:rsidR="008149D2" w:rsidRPr="003F052B" w:rsidRDefault="008149D2" w:rsidP="008149D2">
      <w:pPr>
        <w:jc w:val="both"/>
        <w:rPr>
          <w:rFonts w:ascii="Arial" w:hAnsi="Arial" w:cs="Arial"/>
          <w:b/>
          <w:bCs/>
          <w:sz w:val="22"/>
          <w:szCs w:val="22"/>
        </w:rPr>
      </w:pPr>
    </w:p>
    <w:p w14:paraId="07A96237" w14:textId="5B42E584" w:rsidR="008149D2" w:rsidRPr="003F052B" w:rsidRDefault="008149D2" w:rsidP="008149D2">
      <w:pPr>
        <w:jc w:val="both"/>
        <w:rPr>
          <w:rFonts w:ascii="Arial" w:hAnsi="Arial" w:cs="Arial"/>
          <w:b/>
          <w:bCs/>
          <w:sz w:val="22"/>
          <w:szCs w:val="22"/>
        </w:rPr>
      </w:pPr>
      <w:r w:rsidRPr="003F052B">
        <w:rPr>
          <w:rFonts w:ascii="Arial" w:hAnsi="Arial" w:cs="Arial"/>
          <w:b/>
          <w:bCs/>
          <w:sz w:val="22"/>
          <w:szCs w:val="22"/>
        </w:rPr>
        <w:t>About the School / Service </w:t>
      </w:r>
    </w:p>
    <w:p w14:paraId="55A88437" w14:textId="77777777" w:rsidR="00272704" w:rsidRPr="003F052B" w:rsidRDefault="00272704" w:rsidP="008149D2">
      <w:pPr>
        <w:jc w:val="both"/>
        <w:rPr>
          <w:rFonts w:ascii="Arial" w:hAnsi="Arial" w:cs="Arial"/>
          <w:b/>
          <w:bCs/>
          <w:sz w:val="22"/>
          <w:szCs w:val="22"/>
        </w:rPr>
      </w:pPr>
    </w:p>
    <w:p w14:paraId="22182FA8" w14:textId="77777777" w:rsidR="00272704" w:rsidRPr="003F052B" w:rsidRDefault="00272704" w:rsidP="00272704">
      <w:pPr>
        <w:jc w:val="both"/>
        <w:rPr>
          <w:rFonts w:ascii="Arial" w:hAnsi="Arial" w:cs="Arial"/>
          <w:sz w:val="22"/>
          <w:szCs w:val="22"/>
        </w:rPr>
      </w:pPr>
      <w:r w:rsidRPr="003F052B">
        <w:rPr>
          <w:rFonts w:ascii="Arial" w:hAnsi="Arial" w:cs="Arial"/>
          <w:sz w:val="22"/>
          <w:szCs w:val="22"/>
        </w:rPr>
        <w:t>UEL’s ambition is to become London’s leading university for civic engagement. We are a vibrant and diverse university located in the heart of east London. Our new corporate plan sets an ambitious agenda for our future success and growth which focuses on the delivery of high-quality teaching and learning, and excellence in research.</w:t>
      </w:r>
    </w:p>
    <w:p w14:paraId="194E12DA" w14:textId="77777777" w:rsidR="00272704" w:rsidRPr="003F052B" w:rsidRDefault="00272704" w:rsidP="00272704">
      <w:pPr>
        <w:jc w:val="both"/>
        <w:rPr>
          <w:rFonts w:ascii="Arial" w:hAnsi="Arial" w:cs="Arial"/>
          <w:sz w:val="22"/>
          <w:szCs w:val="22"/>
        </w:rPr>
      </w:pPr>
    </w:p>
    <w:p w14:paraId="1E6FD1F9" w14:textId="2562A936" w:rsidR="00036EB0" w:rsidRPr="003F052B" w:rsidRDefault="00272704" w:rsidP="00E22368">
      <w:pPr>
        <w:jc w:val="both"/>
        <w:rPr>
          <w:rFonts w:ascii="Arial" w:hAnsi="Arial" w:cs="Arial"/>
          <w:sz w:val="22"/>
          <w:szCs w:val="22"/>
        </w:rPr>
      </w:pPr>
      <w:r w:rsidRPr="003F052B">
        <w:rPr>
          <w:rFonts w:ascii="Arial" w:hAnsi="Arial" w:cs="Arial"/>
          <w:sz w:val="22"/>
          <w:szCs w:val="22"/>
        </w:rPr>
        <w:t xml:space="preserve">The Centre for Excellence in Learning and Teaching (CELT) promotes innovative, inspiring and encouraging approaches to teaching and learning across the University. Led by the Pro-Vice Chancellor of Education and Experience, the CELT team works collaboratively with academic colleagues in delivering active blended learning and online learning programmes as </w:t>
      </w:r>
      <w:r w:rsidRPr="003F052B">
        <w:rPr>
          <w:rFonts w:ascii="Arial" w:hAnsi="Arial" w:cs="Arial"/>
          <w:sz w:val="22"/>
          <w:szCs w:val="22"/>
        </w:rPr>
        <w:lastRenderedPageBreak/>
        <w:t>well as support the professional development of academic and professional service colleagues across the university.</w:t>
      </w:r>
    </w:p>
    <w:p w14:paraId="52E738C4" w14:textId="77777777" w:rsidR="00272704" w:rsidRPr="003F052B" w:rsidRDefault="00272704" w:rsidP="00E22368">
      <w:pPr>
        <w:jc w:val="both"/>
        <w:rPr>
          <w:rFonts w:ascii="Arial" w:hAnsi="Arial" w:cs="Arial"/>
          <w:sz w:val="22"/>
          <w:szCs w:val="22"/>
        </w:rPr>
      </w:pPr>
    </w:p>
    <w:p w14:paraId="465075A8" w14:textId="0A6FB9FC" w:rsidR="00E22368" w:rsidRPr="003F052B" w:rsidRDefault="003C25B5" w:rsidP="00E22368">
      <w:pPr>
        <w:jc w:val="both"/>
        <w:rPr>
          <w:rFonts w:ascii="Arial" w:hAnsi="Arial" w:cs="Arial"/>
          <w:b/>
          <w:sz w:val="22"/>
          <w:szCs w:val="22"/>
        </w:rPr>
      </w:pPr>
      <w:r w:rsidRPr="003F052B">
        <w:rPr>
          <w:rFonts w:ascii="Arial" w:hAnsi="Arial" w:cs="Arial"/>
          <w:b/>
          <w:sz w:val="22"/>
          <w:szCs w:val="22"/>
        </w:rPr>
        <w:t>JOB PURPOSE</w:t>
      </w:r>
    </w:p>
    <w:p w14:paraId="4D165947" w14:textId="77777777" w:rsidR="00036EB0" w:rsidRPr="003F052B" w:rsidRDefault="00036EB0" w:rsidP="00E22368">
      <w:pPr>
        <w:jc w:val="both"/>
        <w:rPr>
          <w:rFonts w:ascii="Arial" w:hAnsi="Arial" w:cs="Arial"/>
          <w:b/>
          <w:sz w:val="22"/>
          <w:szCs w:val="22"/>
        </w:rPr>
      </w:pPr>
    </w:p>
    <w:p w14:paraId="18646A0A" w14:textId="77777777" w:rsidR="00272704" w:rsidRPr="003F052B" w:rsidRDefault="00272704" w:rsidP="005B0248">
      <w:pPr>
        <w:pStyle w:val="NoSpacing"/>
        <w:jc w:val="both"/>
        <w:rPr>
          <w:rFonts w:ascii="Arial" w:hAnsi="Arial" w:cs="Arial"/>
          <w:bCs/>
          <w:sz w:val="22"/>
          <w:szCs w:val="22"/>
        </w:rPr>
      </w:pPr>
      <w:r w:rsidRPr="003F052B">
        <w:rPr>
          <w:rFonts w:ascii="Arial" w:hAnsi="Arial" w:cs="Arial"/>
          <w:bCs/>
          <w:sz w:val="22"/>
          <w:szCs w:val="22"/>
        </w:rPr>
        <w:t xml:space="preserve">To work with the Head of CELT as part of a project-based, professional service to support the delivery of high quality and engaging teaching. </w:t>
      </w:r>
    </w:p>
    <w:p w14:paraId="69BF6686" w14:textId="77777777" w:rsidR="00272704" w:rsidRPr="003F052B" w:rsidRDefault="00272704" w:rsidP="005B0248">
      <w:pPr>
        <w:pStyle w:val="NoSpacing"/>
        <w:jc w:val="both"/>
        <w:rPr>
          <w:rFonts w:ascii="Arial" w:hAnsi="Arial" w:cs="Arial"/>
          <w:bCs/>
          <w:sz w:val="22"/>
          <w:szCs w:val="22"/>
        </w:rPr>
      </w:pPr>
    </w:p>
    <w:p w14:paraId="4B369283" w14:textId="7267A0D2" w:rsidR="00272704" w:rsidRPr="003F052B" w:rsidRDefault="00272704" w:rsidP="005B0248">
      <w:pPr>
        <w:pStyle w:val="NoSpacing"/>
        <w:jc w:val="both"/>
        <w:rPr>
          <w:rFonts w:ascii="Arial" w:hAnsi="Arial" w:cs="Arial"/>
          <w:bCs/>
          <w:sz w:val="22"/>
          <w:szCs w:val="22"/>
        </w:rPr>
      </w:pPr>
      <w:r w:rsidRPr="003F052B">
        <w:rPr>
          <w:rFonts w:ascii="Arial" w:hAnsi="Arial" w:cs="Arial"/>
          <w:bCs/>
          <w:sz w:val="22"/>
          <w:szCs w:val="22"/>
        </w:rPr>
        <w:t xml:space="preserve">The post holder will provide support and training at the school, programme and individual level in the use of technology enhanced learning (TEL) platforms including, but not limited to, Turnitin, Moodle, MS Teams, Articulate and </w:t>
      </w:r>
      <w:proofErr w:type="spellStart"/>
      <w:r w:rsidRPr="003F052B">
        <w:rPr>
          <w:rFonts w:ascii="Arial" w:hAnsi="Arial" w:cs="Arial"/>
          <w:bCs/>
          <w:sz w:val="22"/>
          <w:szCs w:val="22"/>
        </w:rPr>
        <w:t>Menti</w:t>
      </w:r>
      <w:r w:rsidR="00BC6544" w:rsidRPr="003F052B">
        <w:rPr>
          <w:rFonts w:ascii="Arial" w:hAnsi="Arial" w:cs="Arial"/>
          <w:bCs/>
          <w:sz w:val="22"/>
          <w:szCs w:val="22"/>
        </w:rPr>
        <w:t>m</w:t>
      </w:r>
      <w:r w:rsidRPr="003F052B">
        <w:rPr>
          <w:rFonts w:ascii="Arial" w:hAnsi="Arial" w:cs="Arial"/>
          <w:bCs/>
          <w:sz w:val="22"/>
          <w:szCs w:val="22"/>
        </w:rPr>
        <w:t>eter</w:t>
      </w:r>
      <w:proofErr w:type="spellEnd"/>
      <w:r w:rsidRPr="003F052B">
        <w:rPr>
          <w:rFonts w:ascii="Arial" w:hAnsi="Arial" w:cs="Arial"/>
          <w:bCs/>
          <w:sz w:val="22"/>
          <w:szCs w:val="22"/>
        </w:rPr>
        <w:t xml:space="preserve">. The post holder will provide experienced advice, mentorship, consultancy and support for academic staff and other key partner groups across the university on the use of TEL platforms for special projects/programmes and in curricular activities Generative AI and help develop self-paced courses. </w:t>
      </w:r>
    </w:p>
    <w:p w14:paraId="0CD1AA04" w14:textId="77777777" w:rsidR="00272704" w:rsidRPr="003F052B" w:rsidRDefault="00272704" w:rsidP="005B0248">
      <w:pPr>
        <w:pStyle w:val="NoSpacing"/>
        <w:jc w:val="both"/>
        <w:rPr>
          <w:rFonts w:ascii="Arial" w:hAnsi="Arial" w:cs="Arial"/>
          <w:bCs/>
          <w:sz w:val="22"/>
          <w:szCs w:val="22"/>
        </w:rPr>
      </w:pPr>
    </w:p>
    <w:p w14:paraId="0A7742F3" w14:textId="62741FDC" w:rsidR="00B01833" w:rsidRPr="003F052B" w:rsidRDefault="00272704" w:rsidP="005B0248">
      <w:pPr>
        <w:pStyle w:val="NoSpacing"/>
        <w:jc w:val="both"/>
        <w:rPr>
          <w:rFonts w:ascii="Arial" w:hAnsi="Arial" w:cs="Arial"/>
          <w:bCs/>
          <w:sz w:val="22"/>
          <w:szCs w:val="22"/>
        </w:rPr>
      </w:pPr>
      <w:r w:rsidRPr="003F052B">
        <w:rPr>
          <w:rFonts w:ascii="Arial" w:hAnsi="Arial" w:cs="Arial"/>
          <w:bCs/>
          <w:sz w:val="22"/>
          <w:szCs w:val="22"/>
        </w:rPr>
        <w:t>The role requires sophisticated technical skills, interactive teaching skills, experience of work on TEL projects within a project-based environment and a deep understanding of how technology can be used to support the enhancement of the quality of teaching and provide positive student outcomes for diverse communities of learners. You will contribute to the timely and effective delivery of CELT’s priorities within the wider Vision 2028 of the University.</w:t>
      </w:r>
    </w:p>
    <w:p w14:paraId="1519FC5B" w14:textId="77777777" w:rsidR="00EB5521" w:rsidRPr="003F052B" w:rsidRDefault="00EB5521" w:rsidP="005B0248">
      <w:pPr>
        <w:pStyle w:val="NoSpacing"/>
        <w:jc w:val="both"/>
        <w:rPr>
          <w:rFonts w:ascii="Arial" w:hAnsi="Arial" w:cs="Arial"/>
          <w:b/>
          <w:sz w:val="22"/>
          <w:szCs w:val="22"/>
        </w:rPr>
      </w:pPr>
    </w:p>
    <w:p w14:paraId="143B82E2" w14:textId="77777777" w:rsidR="00EB5521" w:rsidRPr="003F052B" w:rsidRDefault="00EB5521" w:rsidP="005B0248">
      <w:pPr>
        <w:pStyle w:val="NoSpacing"/>
        <w:jc w:val="both"/>
        <w:rPr>
          <w:rFonts w:ascii="Arial" w:hAnsi="Arial" w:cs="Arial"/>
          <w:bCs/>
          <w:sz w:val="22"/>
          <w:szCs w:val="22"/>
        </w:rPr>
      </w:pPr>
      <w:r w:rsidRPr="003F052B">
        <w:rPr>
          <w:rFonts w:ascii="Arial" w:hAnsi="Arial" w:cs="Arial"/>
          <w:b/>
          <w:sz w:val="22"/>
          <w:szCs w:val="22"/>
        </w:rPr>
        <w:t>Main Duties and Responsibilities</w:t>
      </w:r>
      <w:r w:rsidRPr="003F052B">
        <w:rPr>
          <w:rFonts w:ascii="Arial" w:hAnsi="Arial" w:cs="Arial"/>
          <w:bCs/>
          <w:sz w:val="22"/>
          <w:szCs w:val="22"/>
        </w:rPr>
        <w:t xml:space="preserve"> </w:t>
      </w:r>
    </w:p>
    <w:p w14:paraId="75B57707" w14:textId="77777777" w:rsidR="00272704" w:rsidRPr="003F052B" w:rsidRDefault="00272704" w:rsidP="005B0248">
      <w:pPr>
        <w:pStyle w:val="NoSpacing"/>
        <w:jc w:val="both"/>
        <w:rPr>
          <w:rFonts w:ascii="Arial" w:hAnsi="Arial" w:cs="Arial"/>
          <w:bCs/>
          <w:sz w:val="22"/>
          <w:szCs w:val="22"/>
        </w:rPr>
      </w:pPr>
    </w:p>
    <w:p w14:paraId="6F4FA538" w14:textId="7A70DD40" w:rsidR="00272704" w:rsidRPr="003F052B" w:rsidRDefault="00272704" w:rsidP="00272704">
      <w:pPr>
        <w:pStyle w:val="NoSpacing"/>
        <w:numPr>
          <w:ilvl w:val="0"/>
          <w:numId w:val="9"/>
        </w:numPr>
        <w:jc w:val="both"/>
        <w:rPr>
          <w:rFonts w:ascii="Arial" w:hAnsi="Arial" w:cs="Arial"/>
          <w:bCs/>
          <w:sz w:val="22"/>
          <w:szCs w:val="22"/>
        </w:rPr>
      </w:pPr>
      <w:r w:rsidRPr="003F052B">
        <w:rPr>
          <w:rFonts w:ascii="Arial" w:hAnsi="Arial" w:cs="Arial"/>
          <w:bCs/>
          <w:sz w:val="22"/>
          <w:szCs w:val="22"/>
        </w:rPr>
        <w:t xml:space="preserve">Work collaboratively with the </w:t>
      </w:r>
      <w:r w:rsidR="00133E88" w:rsidRPr="003F052B">
        <w:rPr>
          <w:rFonts w:ascii="Arial" w:hAnsi="Arial" w:cs="Arial"/>
          <w:bCs/>
          <w:sz w:val="22"/>
          <w:szCs w:val="22"/>
        </w:rPr>
        <w:t xml:space="preserve">Learning Technology Team, </w:t>
      </w:r>
      <w:r w:rsidRPr="003F052B">
        <w:rPr>
          <w:rFonts w:ascii="Arial" w:hAnsi="Arial" w:cs="Arial"/>
          <w:bCs/>
          <w:sz w:val="22"/>
          <w:szCs w:val="22"/>
        </w:rPr>
        <w:t>Academic Development team, AR/VR Centre Manager and Head of CELT to develop and support school and service projects to use TEL platforms to provide engaging and innovative delivery models including blended, distance and block modes to engage students.</w:t>
      </w:r>
    </w:p>
    <w:p w14:paraId="5A971579" w14:textId="77777777" w:rsidR="00272704" w:rsidRPr="003F052B" w:rsidRDefault="00272704" w:rsidP="00272704">
      <w:pPr>
        <w:pStyle w:val="NoSpacing"/>
        <w:jc w:val="both"/>
        <w:rPr>
          <w:rFonts w:ascii="Arial" w:hAnsi="Arial" w:cs="Arial"/>
          <w:bCs/>
          <w:sz w:val="22"/>
          <w:szCs w:val="22"/>
        </w:rPr>
      </w:pPr>
    </w:p>
    <w:p w14:paraId="5D824E0D" w14:textId="77777777" w:rsidR="00272704" w:rsidRPr="003F052B" w:rsidRDefault="00272704" w:rsidP="00272704">
      <w:pPr>
        <w:pStyle w:val="NoSpacing"/>
        <w:numPr>
          <w:ilvl w:val="0"/>
          <w:numId w:val="9"/>
        </w:numPr>
        <w:jc w:val="both"/>
        <w:rPr>
          <w:rFonts w:ascii="Arial" w:hAnsi="Arial" w:cs="Arial"/>
          <w:bCs/>
          <w:sz w:val="22"/>
          <w:szCs w:val="22"/>
        </w:rPr>
      </w:pPr>
      <w:r w:rsidRPr="003F052B">
        <w:rPr>
          <w:rFonts w:ascii="Arial" w:hAnsi="Arial" w:cs="Arial"/>
          <w:bCs/>
          <w:sz w:val="22"/>
          <w:szCs w:val="22"/>
        </w:rPr>
        <w:t>Engage systematically in appropriate professional development, horizon scanning and research activities, to provide an informed perspective on best practices in TEL; advise institutional strategies and engage academic and relevant professional services colleagues.</w:t>
      </w:r>
    </w:p>
    <w:p w14:paraId="683EA835" w14:textId="77777777" w:rsidR="00272704" w:rsidRPr="003F052B" w:rsidRDefault="00272704" w:rsidP="00272704">
      <w:pPr>
        <w:pStyle w:val="NoSpacing"/>
        <w:jc w:val="both"/>
        <w:rPr>
          <w:rFonts w:ascii="Arial" w:hAnsi="Arial" w:cs="Arial"/>
          <w:bCs/>
          <w:sz w:val="22"/>
          <w:szCs w:val="22"/>
        </w:rPr>
      </w:pPr>
    </w:p>
    <w:p w14:paraId="6AF93A89" w14:textId="7F18843D" w:rsidR="00272704" w:rsidRPr="003F052B" w:rsidRDefault="00460F60" w:rsidP="00272704">
      <w:pPr>
        <w:pStyle w:val="NoSpacing"/>
        <w:numPr>
          <w:ilvl w:val="0"/>
          <w:numId w:val="9"/>
        </w:numPr>
        <w:jc w:val="both"/>
        <w:rPr>
          <w:rFonts w:ascii="Arial" w:hAnsi="Arial" w:cs="Arial"/>
          <w:bCs/>
          <w:sz w:val="22"/>
          <w:szCs w:val="22"/>
        </w:rPr>
      </w:pPr>
      <w:r w:rsidRPr="003F052B">
        <w:rPr>
          <w:rFonts w:ascii="Arial" w:hAnsi="Arial" w:cs="Arial"/>
          <w:bCs/>
          <w:sz w:val="22"/>
          <w:szCs w:val="22"/>
        </w:rPr>
        <w:t>Contribute to</w:t>
      </w:r>
      <w:r w:rsidR="00272704" w:rsidRPr="003F052B">
        <w:rPr>
          <w:rFonts w:ascii="Arial" w:hAnsi="Arial" w:cs="Arial"/>
          <w:bCs/>
          <w:sz w:val="22"/>
          <w:szCs w:val="22"/>
        </w:rPr>
        <w:t xml:space="preserve"> the development, monitoring, evaluation of data and reporting from pilot projects and user groups to assess the effectiveness of TEL platforms and alignment with institutional priorities.</w:t>
      </w:r>
    </w:p>
    <w:p w14:paraId="3EFAD428" w14:textId="77777777" w:rsidR="00272704" w:rsidRPr="003F052B" w:rsidRDefault="00272704" w:rsidP="00272704">
      <w:pPr>
        <w:pStyle w:val="NoSpacing"/>
        <w:jc w:val="both"/>
        <w:rPr>
          <w:rFonts w:ascii="Arial" w:hAnsi="Arial" w:cs="Arial"/>
          <w:bCs/>
          <w:sz w:val="22"/>
          <w:szCs w:val="22"/>
        </w:rPr>
      </w:pPr>
    </w:p>
    <w:p w14:paraId="1BEE1A81" w14:textId="5A835E5E" w:rsidR="00272704" w:rsidRPr="003F052B" w:rsidRDefault="00272704" w:rsidP="00272704">
      <w:pPr>
        <w:pStyle w:val="NoSpacing"/>
        <w:numPr>
          <w:ilvl w:val="0"/>
          <w:numId w:val="9"/>
        </w:numPr>
        <w:jc w:val="both"/>
        <w:rPr>
          <w:rFonts w:ascii="Arial" w:hAnsi="Arial" w:cs="Arial"/>
          <w:bCs/>
          <w:sz w:val="22"/>
          <w:szCs w:val="22"/>
        </w:rPr>
      </w:pPr>
      <w:r w:rsidRPr="003F052B">
        <w:rPr>
          <w:rFonts w:ascii="Arial" w:hAnsi="Arial" w:cs="Arial"/>
          <w:bCs/>
          <w:sz w:val="22"/>
          <w:szCs w:val="22"/>
        </w:rPr>
        <w:t>Provide the front-line support to academic and professional services staff via email, webinars, self-paced courses, scheduled and customised training workshops (face</w:t>
      </w:r>
      <w:r w:rsidR="00D11F1B">
        <w:rPr>
          <w:rFonts w:ascii="Arial" w:hAnsi="Arial" w:cs="Arial"/>
          <w:bCs/>
          <w:sz w:val="22"/>
          <w:szCs w:val="22"/>
        </w:rPr>
        <w:t>:</w:t>
      </w:r>
      <w:r w:rsidRPr="003F052B">
        <w:rPr>
          <w:rFonts w:ascii="Arial" w:hAnsi="Arial" w:cs="Arial"/>
          <w:bCs/>
          <w:sz w:val="22"/>
          <w:szCs w:val="22"/>
        </w:rPr>
        <w:t xml:space="preserve"> face, blended and online) in the effective integration of Technology Enhanced Learning (TEL) into curricular activities to support the delivery of the educational projects across the University.</w:t>
      </w:r>
    </w:p>
    <w:p w14:paraId="2B3FED4A" w14:textId="77777777" w:rsidR="00272704" w:rsidRPr="003F052B" w:rsidRDefault="00272704" w:rsidP="00B829A2">
      <w:pPr>
        <w:pStyle w:val="NoSpacing"/>
        <w:jc w:val="both"/>
        <w:rPr>
          <w:rFonts w:ascii="Arial" w:hAnsi="Arial" w:cs="Arial"/>
          <w:bCs/>
          <w:sz w:val="22"/>
          <w:szCs w:val="22"/>
        </w:rPr>
      </w:pPr>
    </w:p>
    <w:p w14:paraId="33695D19" w14:textId="77777777" w:rsidR="00272704" w:rsidRPr="003F052B" w:rsidRDefault="00272704" w:rsidP="00272704">
      <w:pPr>
        <w:pStyle w:val="NoSpacing"/>
        <w:numPr>
          <w:ilvl w:val="0"/>
          <w:numId w:val="9"/>
        </w:numPr>
        <w:jc w:val="both"/>
        <w:rPr>
          <w:rFonts w:ascii="Arial" w:hAnsi="Arial" w:cs="Arial"/>
          <w:bCs/>
          <w:sz w:val="22"/>
          <w:szCs w:val="22"/>
        </w:rPr>
      </w:pPr>
      <w:r w:rsidRPr="003F052B">
        <w:rPr>
          <w:rFonts w:ascii="Arial" w:hAnsi="Arial" w:cs="Arial"/>
          <w:bCs/>
          <w:sz w:val="22"/>
          <w:szCs w:val="22"/>
        </w:rPr>
        <w:t>Plan, develop and deliver a range of user documentation and training materials including guides, video tutorials and online course content to support academic colleagues and relevant professional services colleagues in their understanding and effective use of TEL.</w:t>
      </w:r>
    </w:p>
    <w:p w14:paraId="712979BD" w14:textId="77777777" w:rsidR="00272704" w:rsidRPr="003F052B" w:rsidRDefault="00272704" w:rsidP="00272704">
      <w:pPr>
        <w:pStyle w:val="NoSpacing"/>
        <w:ind w:left="720"/>
        <w:jc w:val="both"/>
        <w:rPr>
          <w:rFonts w:ascii="Arial" w:hAnsi="Arial" w:cs="Arial"/>
          <w:bCs/>
          <w:sz w:val="22"/>
          <w:szCs w:val="22"/>
        </w:rPr>
      </w:pPr>
    </w:p>
    <w:p w14:paraId="6C25691D" w14:textId="07202FB7" w:rsidR="00272704" w:rsidRPr="003F052B" w:rsidRDefault="00272704" w:rsidP="4343FF89">
      <w:pPr>
        <w:pStyle w:val="NoSpacing"/>
        <w:numPr>
          <w:ilvl w:val="0"/>
          <w:numId w:val="9"/>
        </w:numPr>
        <w:jc w:val="both"/>
        <w:rPr>
          <w:rFonts w:ascii="Arial" w:hAnsi="Arial" w:cs="Arial"/>
          <w:sz w:val="22"/>
          <w:szCs w:val="22"/>
        </w:rPr>
      </w:pPr>
      <w:r w:rsidRPr="003F052B">
        <w:rPr>
          <w:rFonts w:ascii="Arial" w:hAnsi="Arial" w:cs="Arial"/>
          <w:sz w:val="22"/>
          <w:szCs w:val="22"/>
        </w:rPr>
        <w:t>Establish and effectively supervise workflows to support and manage the development of training materials, content management of staff development site</w:t>
      </w:r>
      <w:r w:rsidR="5D7E99AD" w:rsidRPr="003F052B">
        <w:rPr>
          <w:rFonts w:ascii="Arial" w:hAnsi="Arial" w:cs="Arial"/>
          <w:sz w:val="22"/>
          <w:szCs w:val="22"/>
        </w:rPr>
        <w:t>s</w:t>
      </w:r>
      <w:r w:rsidRPr="003F052B">
        <w:rPr>
          <w:rFonts w:ascii="Arial" w:hAnsi="Arial" w:cs="Arial"/>
          <w:sz w:val="22"/>
          <w:szCs w:val="22"/>
        </w:rPr>
        <w:t>, delivery of workshops and pilot projects within the Learning Technology team.</w:t>
      </w:r>
    </w:p>
    <w:p w14:paraId="0DB93339" w14:textId="77777777" w:rsidR="00272704" w:rsidRPr="003F052B" w:rsidRDefault="00272704" w:rsidP="00272704">
      <w:pPr>
        <w:pStyle w:val="ListParagraph"/>
        <w:rPr>
          <w:rFonts w:ascii="Arial" w:hAnsi="Arial" w:cs="Arial"/>
          <w:bCs/>
          <w:sz w:val="22"/>
          <w:szCs w:val="22"/>
        </w:rPr>
      </w:pPr>
    </w:p>
    <w:p w14:paraId="567626BE" w14:textId="77777777" w:rsidR="00272704" w:rsidRPr="003F052B" w:rsidRDefault="00272704" w:rsidP="00272704">
      <w:pPr>
        <w:pStyle w:val="NoSpacing"/>
        <w:ind w:left="720"/>
        <w:jc w:val="both"/>
        <w:rPr>
          <w:rFonts w:ascii="Arial" w:hAnsi="Arial" w:cs="Arial"/>
          <w:bCs/>
          <w:sz w:val="22"/>
          <w:szCs w:val="22"/>
        </w:rPr>
      </w:pPr>
    </w:p>
    <w:p w14:paraId="723E5FFD" w14:textId="11A403D4" w:rsidR="00272704" w:rsidRDefault="00272704" w:rsidP="4343FF89">
      <w:pPr>
        <w:pStyle w:val="NoSpacing"/>
        <w:numPr>
          <w:ilvl w:val="0"/>
          <w:numId w:val="9"/>
        </w:numPr>
        <w:jc w:val="both"/>
        <w:rPr>
          <w:rFonts w:ascii="Arial" w:hAnsi="Arial" w:cs="Arial"/>
          <w:sz w:val="22"/>
          <w:szCs w:val="22"/>
        </w:rPr>
      </w:pPr>
      <w:r w:rsidRPr="003F052B">
        <w:rPr>
          <w:rFonts w:ascii="Arial" w:hAnsi="Arial" w:cs="Arial"/>
          <w:sz w:val="22"/>
          <w:szCs w:val="22"/>
        </w:rPr>
        <w:lastRenderedPageBreak/>
        <w:t xml:space="preserve">Recognise and call out more difficult requests to the </w:t>
      </w:r>
      <w:r w:rsidR="00F81893" w:rsidRPr="003F052B">
        <w:rPr>
          <w:rFonts w:ascii="Arial" w:hAnsi="Arial" w:cs="Arial"/>
          <w:sz w:val="22"/>
          <w:szCs w:val="22"/>
        </w:rPr>
        <w:t>Senior Learning Technology Advisor</w:t>
      </w:r>
      <w:r w:rsidRPr="003F052B">
        <w:rPr>
          <w:rFonts w:ascii="Arial" w:hAnsi="Arial" w:cs="Arial"/>
          <w:sz w:val="22"/>
          <w:szCs w:val="22"/>
        </w:rPr>
        <w:t xml:space="preserve"> </w:t>
      </w:r>
      <w:r w:rsidRPr="003F052B">
        <w:rPr>
          <w:rFonts w:ascii="Arial" w:eastAsiaTheme="minorEastAsia" w:hAnsi="Arial" w:cs="Arial"/>
          <w:sz w:val="22"/>
          <w:szCs w:val="22"/>
        </w:rPr>
        <w:t>or</w:t>
      </w:r>
      <w:r w:rsidRPr="003F052B">
        <w:rPr>
          <w:rFonts w:ascii="Arial" w:hAnsi="Arial" w:cs="Arial"/>
          <w:sz w:val="22"/>
          <w:szCs w:val="22"/>
        </w:rPr>
        <w:t xml:space="preserve"> other identified </w:t>
      </w:r>
      <w:r w:rsidR="001811A0" w:rsidRPr="003F052B">
        <w:rPr>
          <w:rFonts w:ascii="Arial" w:hAnsi="Arial" w:cs="Arial"/>
          <w:sz w:val="22"/>
          <w:szCs w:val="22"/>
        </w:rPr>
        <w:t xml:space="preserve">CELT / </w:t>
      </w:r>
      <w:r w:rsidRPr="003F052B">
        <w:rPr>
          <w:rFonts w:ascii="Arial" w:hAnsi="Arial" w:cs="Arial"/>
          <w:sz w:val="22"/>
          <w:szCs w:val="22"/>
        </w:rPr>
        <w:t>IT colleagues.</w:t>
      </w:r>
    </w:p>
    <w:p w14:paraId="2ED2AE01" w14:textId="77777777" w:rsidR="003F052B" w:rsidRPr="003F052B" w:rsidRDefault="003F052B" w:rsidP="003F052B">
      <w:pPr>
        <w:pStyle w:val="NoSpacing"/>
        <w:ind w:left="720"/>
        <w:jc w:val="both"/>
        <w:rPr>
          <w:rFonts w:ascii="Arial" w:hAnsi="Arial" w:cs="Arial"/>
          <w:sz w:val="22"/>
          <w:szCs w:val="22"/>
        </w:rPr>
      </w:pPr>
    </w:p>
    <w:p w14:paraId="5DF560D3" w14:textId="0E6EF34B" w:rsidR="00272704" w:rsidRPr="003F052B" w:rsidRDefault="003C3BC1" w:rsidP="00272704">
      <w:pPr>
        <w:pStyle w:val="NoSpacing"/>
        <w:numPr>
          <w:ilvl w:val="0"/>
          <w:numId w:val="9"/>
        </w:numPr>
        <w:jc w:val="both"/>
        <w:rPr>
          <w:rFonts w:ascii="Arial" w:hAnsi="Arial" w:cs="Arial"/>
          <w:bCs/>
          <w:sz w:val="22"/>
          <w:szCs w:val="22"/>
        </w:rPr>
      </w:pPr>
      <w:r w:rsidRPr="003F052B">
        <w:rPr>
          <w:rFonts w:ascii="Arial" w:hAnsi="Arial" w:cs="Arial"/>
          <w:bCs/>
          <w:sz w:val="22"/>
          <w:szCs w:val="22"/>
        </w:rPr>
        <w:t xml:space="preserve">Undertake </w:t>
      </w:r>
      <w:r w:rsidR="000D5DED" w:rsidRPr="003F052B">
        <w:rPr>
          <w:rFonts w:ascii="Arial" w:hAnsi="Arial" w:cs="Arial"/>
          <w:bCs/>
          <w:sz w:val="22"/>
          <w:szCs w:val="22"/>
        </w:rPr>
        <w:t>testing i</w:t>
      </w:r>
      <w:r w:rsidR="00272704" w:rsidRPr="003F052B">
        <w:rPr>
          <w:rFonts w:ascii="Arial" w:hAnsi="Arial" w:cs="Arial"/>
          <w:bCs/>
          <w:sz w:val="22"/>
          <w:szCs w:val="22"/>
        </w:rPr>
        <w:t xml:space="preserve">n collaboration with IT services, </w:t>
      </w:r>
      <w:r w:rsidR="000D5DED" w:rsidRPr="003F052B">
        <w:rPr>
          <w:rFonts w:ascii="Arial" w:hAnsi="Arial" w:cs="Arial"/>
          <w:bCs/>
          <w:sz w:val="22"/>
          <w:szCs w:val="22"/>
        </w:rPr>
        <w:t>for</w:t>
      </w:r>
      <w:r w:rsidR="00272704" w:rsidRPr="003F052B">
        <w:rPr>
          <w:rFonts w:ascii="Arial" w:hAnsi="Arial" w:cs="Arial"/>
          <w:bCs/>
          <w:sz w:val="22"/>
          <w:szCs w:val="22"/>
        </w:rPr>
        <w:t xml:space="preserve"> analysis and evaluation of upgrades to existing platforms and the installation of new tools and emerging technologies</w:t>
      </w:r>
      <w:r w:rsidR="00DA7E87" w:rsidRPr="003F052B">
        <w:rPr>
          <w:rFonts w:ascii="Arial" w:hAnsi="Arial" w:cs="Arial"/>
          <w:bCs/>
          <w:sz w:val="22"/>
          <w:szCs w:val="22"/>
        </w:rPr>
        <w:t xml:space="preserve"> and keep CELT at the forefront of digital pedagogy.</w:t>
      </w:r>
    </w:p>
    <w:p w14:paraId="28B8DA9C" w14:textId="77777777" w:rsidR="00272704" w:rsidRPr="003F052B" w:rsidRDefault="00272704" w:rsidP="00272704">
      <w:pPr>
        <w:pStyle w:val="NoSpacing"/>
        <w:ind w:left="720"/>
        <w:jc w:val="both"/>
        <w:rPr>
          <w:rFonts w:ascii="Arial" w:hAnsi="Arial" w:cs="Arial"/>
          <w:bCs/>
          <w:sz w:val="22"/>
          <w:szCs w:val="22"/>
        </w:rPr>
      </w:pPr>
    </w:p>
    <w:p w14:paraId="2990587E" w14:textId="1C0FA739" w:rsidR="00272704" w:rsidRPr="003F052B" w:rsidRDefault="00272704" w:rsidP="00272704">
      <w:pPr>
        <w:pStyle w:val="NoSpacing"/>
        <w:numPr>
          <w:ilvl w:val="0"/>
          <w:numId w:val="9"/>
        </w:numPr>
        <w:jc w:val="both"/>
        <w:rPr>
          <w:rFonts w:ascii="Arial" w:hAnsi="Arial" w:cs="Arial"/>
          <w:bCs/>
          <w:sz w:val="22"/>
          <w:szCs w:val="22"/>
        </w:rPr>
      </w:pPr>
      <w:r w:rsidRPr="003F052B">
        <w:rPr>
          <w:rFonts w:ascii="Arial" w:hAnsi="Arial" w:cs="Arial"/>
          <w:bCs/>
          <w:sz w:val="22"/>
          <w:szCs w:val="22"/>
        </w:rPr>
        <w:t xml:space="preserve">Participate and report back to CELT on relevant committees, working groups or user groups as determined by </w:t>
      </w:r>
      <w:r w:rsidR="00D367BB" w:rsidRPr="003F052B">
        <w:rPr>
          <w:rFonts w:ascii="Arial" w:hAnsi="Arial" w:cs="Arial"/>
          <w:bCs/>
          <w:sz w:val="22"/>
          <w:szCs w:val="22"/>
        </w:rPr>
        <w:t xml:space="preserve">the </w:t>
      </w:r>
      <w:r w:rsidR="00D367BB" w:rsidRPr="003F052B">
        <w:rPr>
          <w:rFonts w:ascii="Arial" w:hAnsi="Arial" w:cs="Arial"/>
          <w:bCs/>
        </w:rPr>
        <w:t xml:space="preserve">Senior Technology Advisor </w:t>
      </w:r>
      <w:r w:rsidR="001758B6">
        <w:rPr>
          <w:rFonts w:ascii="Arial" w:hAnsi="Arial" w:cs="Arial"/>
          <w:bCs/>
        </w:rPr>
        <w:t xml:space="preserve">and </w:t>
      </w:r>
      <w:r w:rsidRPr="003F052B">
        <w:rPr>
          <w:rFonts w:ascii="Arial" w:hAnsi="Arial" w:cs="Arial"/>
          <w:bCs/>
          <w:sz w:val="22"/>
          <w:szCs w:val="22"/>
        </w:rPr>
        <w:t>the Head of CELT.</w:t>
      </w:r>
    </w:p>
    <w:p w14:paraId="6ABF2B86" w14:textId="77777777" w:rsidR="00272704" w:rsidRPr="003F052B" w:rsidRDefault="00272704" w:rsidP="00272704">
      <w:pPr>
        <w:pStyle w:val="NoSpacing"/>
        <w:jc w:val="both"/>
        <w:rPr>
          <w:rFonts w:ascii="Arial" w:hAnsi="Arial" w:cs="Arial"/>
          <w:bCs/>
          <w:sz w:val="22"/>
          <w:szCs w:val="22"/>
        </w:rPr>
      </w:pPr>
    </w:p>
    <w:p w14:paraId="219FAB73" w14:textId="1F48B2E5" w:rsidR="00272704" w:rsidRPr="003F052B" w:rsidRDefault="00272704" w:rsidP="00272704">
      <w:pPr>
        <w:pStyle w:val="NoSpacing"/>
        <w:numPr>
          <w:ilvl w:val="0"/>
          <w:numId w:val="9"/>
        </w:numPr>
        <w:jc w:val="both"/>
        <w:rPr>
          <w:rFonts w:ascii="Arial" w:hAnsi="Arial" w:cs="Arial"/>
          <w:bCs/>
          <w:sz w:val="22"/>
          <w:szCs w:val="22"/>
        </w:rPr>
      </w:pPr>
      <w:r w:rsidRPr="003F052B">
        <w:rPr>
          <w:rFonts w:ascii="Arial" w:hAnsi="Arial" w:cs="Arial"/>
          <w:bCs/>
          <w:sz w:val="22"/>
          <w:szCs w:val="22"/>
        </w:rPr>
        <w:t>Contribute to the design and implementation of UEL policies, strategies, projects and initiatives relating to TEL.</w:t>
      </w:r>
    </w:p>
    <w:p w14:paraId="44C490B2" w14:textId="77777777" w:rsidR="00272704" w:rsidRPr="003F052B" w:rsidRDefault="00272704" w:rsidP="00272704">
      <w:pPr>
        <w:pStyle w:val="NoSpacing"/>
        <w:jc w:val="both"/>
        <w:rPr>
          <w:rFonts w:ascii="Arial" w:hAnsi="Arial" w:cs="Arial"/>
          <w:bCs/>
          <w:sz w:val="22"/>
          <w:szCs w:val="22"/>
        </w:rPr>
      </w:pPr>
    </w:p>
    <w:p w14:paraId="05810DCF" w14:textId="77777777" w:rsidR="00272704" w:rsidRPr="003F052B" w:rsidRDefault="00272704" w:rsidP="00272704">
      <w:pPr>
        <w:pStyle w:val="NoSpacing"/>
        <w:numPr>
          <w:ilvl w:val="0"/>
          <w:numId w:val="9"/>
        </w:numPr>
        <w:jc w:val="both"/>
        <w:rPr>
          <w:rFonts w:ascii="Arial" w:hAnsi="Arial" w:cs="Arial"/>
          <w:bCs/>
          <w:sz w:val="22"/>
          <w:szCs w:val="22"/>
        </w:rPr>
      </w:pPr>
      <w:r w:rsidRPr="003F052B">
        <w:rPr>
          <w:rFonts w:ascii="Arial" w:hAnsi="Arial" w:cs="Arial"/>
          <w:bCs/>
          <w:sz w:val="22"/>
          <w:szCs w:val="22"/>
        </w:rPr>
        <w:t>Work as an active team member within the Centre for Excellence in Learning and Teaching to support the delivery of its objectives and undertake any other duties as may be required by the Head of CELT that are within the scope, spirit and purpose of the job.</w:t>
      </w:r>
    </w:p>
    <w:p w14:paraId="03B4953B" w14:textId="77777777" w:rsidR="00272704" w:rsidRPr="003F052B" w:rsidRDefault="00272704" w:rsidP="00272704">
      <w:pPr>
        <w:pStyle w:val="NoSpacing"/>
        <w:jc w:val="both"/>
        <w:rPr>
          <w:rFonts w:ascii="Arial" w:hAnsi="Arial" w:cs="Arial"/>
          <w:bCs/>
          <w:sz w:val="22"/>
          <w:szCs w:val="22"/>
        </w:rPr>
      </w:pPr>
    </w:p>
    <w:p w14:paraId="42FB6610" w14:textId="77777777" w:rsidR="00272704" w:rsidRPr="003F052B" w:rsidRDefault="00272704" w:rsidP="00272704">
      <w:pPr>
        <w:pStyle w:val="NoSpacing"/>
        <w:numPr>
          <w:ilvl w:val="0"/>
          <w:numId w:val="9"/>
        </w:numPr>
        <w:jc w:val="both"/>
        <w:rPr>
          <w:rFonts w:ascii="Arial" w:hAnsi="Arial" w:cs="Arial"/>
          <w:bCs/>
          <w:sz w:val="22"/>
          <w:szCs w:val="22"/>
        </w:rPr>
      </w:pPr>
      <w:r w:rsidRPr="003F052B">
        <w:rPr>
          <w:rFonts w:ascii="Arial" w:hAnsi="Arial" w:cs="Arial"/>
          <w:bCs/>
          <w:sz w:val="22"/>
          <w:szCs w:val="22"/>
        </w:rPr>
        <w:t>Work in accordance with UEL policies, including our Equality &amp; Diversity Policy</w:t>
      </w:r>
    </w:p>
    <w:p w14:paraId="31D4628C" w14:textId="77777777" w:rsidR="00272704" w:rsidRPr="003F052B" w:rsidRDefault="00272704" w:rsidP="005B0248">
      <w:pPr>
        <w:pStyle w:val="NoSpacing"/>
        <w:jc w:val="both"/>
        <w:rPr>
          <w:rFonts w:ascii="Arial" w:hAnsi="Arial" w:cs="Arial"/>
          <w:bCs/>
          <w:sz w:val="22"/>
          <w:szCs w:val="22"/>
        </w:rPr>
      </w:pPr>
    </w:p>
    <w:p w14:paraId="619587DB" w14:textId="77777777" w:rsidR="00E22368" w:rsidRPr="003F052B" w:rsidRDefault="00E22368" w:rsidP="005B0248">
      <w:pPr>
        <w:pStyle w:val="NoSpacing"/>
        <w:jc w:val="both"/>
        <w:rPr>
          <w:rFonts w:ascii="Arial" w:hAnsi="Arial" w:cs="Arial"/>
          <w:bCs/>
          <w:sz w:val="22"/>
          <w:szCs w:val="22"/>
        </w:rPr>
      </w:pPr>
    </w:p>
    <w:p w14:paraId="14953AFE" w14:textId="4892A9B6" w:rsidR="00E22368" w:rsidRPr="003F052B" w:rsidRDefault="00E22368" w:rsidP="009422D8">
      <w:pPr>
        <w:pStyle w:val="NoSpacing"/>
        <w:jc w:val="center"/>
        <w:rPr>
          <w:rFonts w:ascii="Arial" w:hAnsi="Arial" w:cs="Arial"/>
          <w:b/>
          <w:sz w:val="22"/>
          <w:szCs w:val="22"/>
        </w:rPr>
      </w:pPr>
      <w:r w:rsidRPr="003F052B">
        <w:rPr>
          <w:rFonts w:ascii="Arial" w:hAnsi="Arial" w:cs="Arial"/>
          <w:b/>
          <w:sz w:val="22"/>
          <w:szCs w:val="22"/>
        </w:rPr>
        <w:t>PERSON SPECIFICATION</w:t>
      </w:r>
    </w:p>
    <w:p w14:paraId="6CC72737" w14:textId="77777777" w:rsidR="00E22368" w:rsidRPr="003F052B" w:rsidRDefault="00E22368" w:rsidP="005B0248">
      <w:pPr>
        <w:pStyle w:val="NoSpacing"/>
        <w:jc w:val="both"/>
        <w:rPr>
          <w:rFonts w:ascii="Arial" w:hAnsi="Arial" w:cs="Arial"/>
          <w:b/>
          <w:sz w:val="22"/>
          <w:szCs w:val="22"/>
        </w:rPr>
      </w:pPr>
    </w:p>
    <w:p w14:paraId="2032BC4E" w14:textId="77777777" w:rsidR="00E22368" w:rsidRPr="003F052B" w:rsidRDefault="00E22368" w:rsidP="005B0248">
      <w:pPr>
        <w:pStyle w:val="NoSpacing"/>
        <w:jc w:val="both"/>
        <w:rPr>
          <w:rFonts w:ascii="Arial" w:hAnsi="Arial" w:cs="Arial"/>
          <w:b/>
          <w:sz w:val="22"/>
          <w:szCs w:val="22"/>
        </w:rPr>
      </w:pPr>
    </w:p>
    <w:p w14:paraId="1D459A01" w14:textId="77777777" w:rsidR="00E22368" w:rsidRPr="003F052B" w:rsidRDefault="00E22368" w:rsidP="005B0248">
      <w:pPr>
        <w:pStyle w:val="NoSpacing"/>
        <w:jc w:val="both"/>
        <w:rPr>
          <w:rFonts w:ascii="Arial" w:hAnsi="Arial" w:cs="Arial"/>
          <w:bCs/>
          <w:sz w:val="22"/>
          <w:szCs w:val="22"/>
        </w:rPr>
      </w:pPr>
      <w:r w:rsidRPr="003F052B">
        <w:rPr>
          <w:rFonts w:ascii="Arial" w:hAnsi="Arial" w:cs="Arial"/>
          <w:b/>
          <w:sz w:val="22"/>
          <w:szCs w:val="22"/>
        </w:rPr>
        <w:t>EDUCATION QUALIFICATIONS AND ACHIEVEMENTS</w:t>
      </w:r>
    </w:p>
    <w:p w14:paraId="1F84B951" w14:textId="77777777" w:rsidR="00E22368" w:rsidRPr="003F052B" w:rsidRDefault="00E22368" w:rsidP="005B0248">
      <w:pPr>
        <w:pStyle w:val="NoSpacing"/>
        <w:jc w:val="both"/>
        <w:rPr>
          <w:rFonts w:ascii="Arial" w:hAnsi="Arial" w:cs="Arial"/>
          <w:bCs/>
          <w:sz w:val="22"/>
          <w:szCs w:val="22"/>
        </w:rPr>
      </w:pPr>
    </w:p>
    <w:p w14:paraId="69022936" w14:textId="77777777" w:rsidR="00E22368" w:rsidRPr="003F052B" w:rsidRDefault="00E22368" w:rsidP="005B0248">
      <w:pPr>
        <w:pStyle w:val="NoSpacing"/>
        <w:jc w:val="both"/>
        <w:rPr>
          <w:rFonts w:ascii="Arial" w:hAnsi="Arial" w:cs="Arial"/>
          <w:bCs/>
          <w:sz w:val="22"/>
          <w:szCs w:val="22"/>
        </w:rPr>
      </w:pPr>
      <w:r w:rsidRPr="003F052B">
        <w:rPr>
          <w:rFonts w:ascii="Arial" w:hAnsi="Arial" w:cs="Arial"/>
          <w:b/>
          <w:sz w:val="22"/>
          <w:szCs w:val="22"/>
        </w:rPr>
        <w:t xml:space="preserve"> Essential</w:t>
      </w:r>
      <w:r w:rsidRPr="003F052B">
        <w:rPr>
          <w:rFonts w:ascii="Arial" w:hAnsi="Arial" w:cs="Arial"/>
          <w:bCs/>
          <w:sz w:val="22"/>
          <w:szCs w:val="22"/>
        </w:rPr>
        <w:t xml:space="preserve">: </w:t>
      </w:r>
    </w:p>
    <w:p w14:paraId="34E379B6" w14:textId="77777777" w:rsidR="00E22368" w:rsidRPr="003F052B" w:rsidRDefault="00E22368" w:rsidP="005B0248">
      <w:pPr>
        <w:pStyle w:val="NoSpacing"/>
        <w:jc w:val="both"/>
        <w:rPr>
          <w:rFonts w:ascii="Arial" w:hAnsi="Arial" w:cs="Arial"/>
          <w:bCs/>
          <w:sz w:val="22"/>
          <w:szCs w:val="22"/>
        </w:rPr>
      </w:pPr>
    </w:p>
    <w:p w14:paraId="2BE625D3" w14:textId="5BE6D872" w:rsidR="00E22368" w:rsidRPr="003F052B" w:rsidRDefault="00E22368" w:rsidP="006F36DE">
      <w:pPr>
        <w:pStyle w:val="NoSpacing"/>
        <w:numPr>
          <w:ilvl w:val="0"/>
          <w:numId w:val="11"/>
        </w:numPr>
        <w:jc w:val="both"/>
        <w:rPr>
          <w:rFonts w:ascii="Arial" w:hAnsi="Arial" w:cs="Arial"/>
          <w:bCs/>
          <w:sz w:val="22"/>
          <w:szCs w:val="22"/>
        </w:rPr>
      </w:pPr>
      <w:r w:rsidRPr="003F052B">
        <w:rPr>
          <w:rFonts w:ascii="Arial" w:hAnsi="Arial" w:cs="Arial"/>
          <w:bCs/>
          <w:sz w:val="22"/>
          <w:szCs w:val="22"/>
        </w:rPr>
        <w:t xml:space="preserve">A degree. </w:t>
      </w:r>
    </w:p>
    <w:p w14:paraId="0C0DA723" w14:textId="77777777" w:rsidR="00E22368" w:rsidRPr="003F052B" w:rsidRDefault="00E22368" w:rsidP="005B0248">
      <w:pPr>
        <w:pStyle w:val="NoSpacing"/>
        <w:jc w:val="both"/>
        <w:rPr>
          <w:rFonts w:ascii="Arial" w:hAnsi="Arial" w:cs="Arial"/>
          <w:bCs/>
          <w:sz w:val="22"/>
          <w:szCs w:val="22"/>
        </w:rPr>
      </w:pPr>
    </w:p>
    <w:p w14:paraId="3D3221DD" w14:textId="77777777" w:rsidR="00E22368" w:rsidRPr="003F052B" w:rsidRDefault="00E22368" w:rsidP="005B0248">
      <w:pPr>
        <w:pStyle w:val="NoSpacing"/>
        <w:jc w:val="both"/>
        <w:rPr>
          <w:rFonts w:ascii="Arial" w:hAnsi="Arial" w:cs="Arial"/>
          <w:bCs/>
          <w:sz w:val="22"/>
          <w:szCs w:val="22"/>
        </w:rPr>
      </w:pPr>
      <w:r w:rsidRPr="003F052B">
        <w:rPr>
          <w:rFonts w:ascii="Arial" w:hAnsi="Arial" w:cs="Arial"/>
          <w:b/>
          <w:sz w:val="22"/>
          <w:szCs w:val="22"/>
        </w:rPr>
        <w:t>Desirable qualifications</w:t>
      </w:r>
      <w:r w:rsidRPr="003F052B">
        <w:rPr>
          <w:rFonts w:ascii="Arial" w:hAnsi="Arial" w:cs="Arial"/>
          <w:bCs/>
          <w:sz w:val="22"/>
          <w:szCs w:val="22"/>
        </w:rPr>
        <w:t>:</w:t>
      </w:r>
    </w:p>
    <w:p w14:paraId="0902B618" w14:textId="0EDB572F" w:rsidR="00E22368" w:rsidRPr="003F052B" w:rsidRDefault="00E22368" w:rsidP="00FE14EC">
      <w:pPr>
        <w:pStyle w:val="NoSpacing"/>
        <w:numPr>
          <w:ilvl w:val="0"/>
          <w:numId w:val="11"/>
        </w:numPr>
        <w:jc w:val="both"/>
        <w:rPr>
          <w:rFonts w:ascii="Arial" w:hAnsi="Arial" w:cs="Arial"/>
          <w:bCs/>
          <w:sz w:val="22"/>
          <w:szCs w:val="22"/>
        </w:rPr>
      </w:pPr>
      <w:r w:rsidRPr="003F052B">
        <w:rPr>
          <w:rFonts w:ascii="Arial" w:hAnsi="Arial" w:cs="Arial"/>
          <w:bCs/>
          <w:sz w:val="22"/>
          <w:szCs w:val="22"/>
        </w:rPr>
        <w:t xml:space="preserve">A higher degree and/or a teaching qualification. </w:t>
      </w:r>
    </w:p>
    <w:p w14:paraId="3659EDC5" w14:textId="6244C446" w:rsidR="00E22368" w:rsidRPr="003F052B" w:rsidRDefault="00E22368" w:rsidP="00FE14EC">
      <w:pPr>
        <w:pStyle w:val="NoSpacing"/>
        <w:numPr>
          <w:ilvl w:val="0"/>
          <w:numId w:val="11"/>
        </w:numPr>
        <w:jc w:val="both"/>
        <w:rPr>
          <w:rFonts w:ascii="Arial" w:hAnsi="Arial" w:cs="Arial"/>
          <w:bCs/>
          <w:sz w:val="22"/>
          <w:szCs w:val="22"/>
        </w:rPr>
      </w:pPr>
      <w:r w:rsidRPr="003F052B">
        <w:rPr>
          <w:rFonts w:ascii="Arial" w:hAnsi="Arial" w:cs="Arial"/>
          <w:bCs/>
          <w:sz w:val="22"/>
          <w:szCs w:val="22"/>
        </w:rPr>
        <w:t xml:space="preserve">Up to date knowledge of relevant professional fields preferably evidenced through a Post Graduate qualification and/or, Fellowship of the Higher Education Academy and/or Certified Membership of the Association for Learning Technology. </w:t>
      </w:r>
    </w:p>
    <w:p w14:paraId="2848B2C8" w14:textId="77777777" w:rsidR="00E22368" w:rsidRPr="003F052B" w:rsidRDefault="00E22368" w:rsidP="005B0248">
      <w:pPr>
        <w:pStyle w:val="NoSpacing"/>
        <w:jc w:val="both"/>
        <w:rPr>
          <w:rFonts w:ascii="Arial" w:hAnsi="Arial" w:cs="Arial"/>
          <w:bCs/>
          <w:sz w:val="22"/>
          <w:szCs w:val="22"/>
        </w:rPr>
      </w:pPr>
    </w:p>
    <w:p w14:paraId="3428BB01" w14:textId="77777777" w:rsidR="00E22368" w:rsidRPr="003F052B" w:rsidRDefault="00E22368" w:rsidP="005B0248">
      <w:pPr>
        <w:pStyle w:val="NoSpacing"/>
        <w:jc w:val="both"/>
        <w:rPr>
          <w:rFonts w:ascii="Arial" w:hAnsi="Arial" w:cs="Arial"/>
          <w:bCs/>
          <w:sz w:val="22"/>
          <w:szCs w:val="22"/>
        </w:rPr>
      </w:pPr>
      <w:r w:rsidRPr="003F052B">
        <w:rPr>
          <w:rFonts w:ascii="Arial" w:hAnsi="Arial" w:cs="Arial"/>
          <w:b/>
          <w:sz w:val="22"/>
          <w:szCs w:val="22"/>
        </w:rPr>
        <w:t>KNOWLEDGE AND EXPERIENCE</w:t>
      </w:r>
      <w:r w:rsidRPr="003F052B">
        <w:rPr>
          <w:rFonts w:ascii="Arial" w:hAnsi="Arial" w:cs="Arial"/>
          <w:bCs/>
          <w:sz w:val="22"/>
          <w:szCs w:val="22"/>
        </w:rPr>
        <w:t xml:space="preserve"> </w:t>
      </w:r>
    </w:p>
    <w:p w14:paraId="3B3D3D00" w14:textId="77777777" w:rsidR="00E22368" w:rsidRPr="003F052B" w:rsidRDefault="00E22368" w:rsidP="005B0248">
      <w:pPr>
        <w:pStyle w:val="NoSpacing"/>
        <w:jc w:val="both"/>
        <w:rPr>
          <w:rFonts w:ascii="Arial" w:hAnsi="Arial" w:cs="Arial"/>
          <w:bCs/>
          <w:sz w:val="22"/>
          <w:szCs w:val="22"/>
        </w:rPr>
      </w:pPr>
    </w:p>
    <w:p w14:paraId="63B59F27" w14:textId="77777777" w:rsidR="00E22368" w:rsidRPr="003F052B" w:rsidRDefault="00E22368" w:rsidP="005B0248">
      <w:pPr>
        <w:pStyle w:val="NoSpacing"/>
        <w:jc w:val="both"/>
        <w:rPr>
          <w:rFonts w:ascii="Arial" w:hAnsi="Arial" w:cs="Arial"/>
          <w:b/>
          <w:sz w:val="22"/>
          <w:szCs w:val="22"/>
        </w:rPr>
      </w:pPr>
      <w:r w:rsidRPr="003F052B">
        <w:rPr>
          <w:rFonts w:ascii="Arial" w:hAnsi="Arial" w:cs="Arial"/>
          <w:b/>
          <w:sz w:val="22"/>
          <w:szCs w:val="22"/>
        </w:rPr>
        <w:t xml:space="preserve">Essential: </w:t>
      </w:r>
    </w:p>
    <w:p w14:paraId="0FCD6A94" w14:textId="4BB298B4" w:rsidR="00E22368" w:rsidRPr="003F052B" w:rsidRDefault="00E22368" w:rsidP="000853CA">
      <w:pPr>
        <w:pStyle w:val="NoSpacing"/>
        <w:numPr>
          <w:ilvl w:val="0"/>
          <w:numId w:val="12"/>
        </w:numPr>
        <w:jc w:val="both"/>
        <w:rPr>
          <w:rFonts w:ascii="Arial" w:hAnsi="Arial" w:cs="Arial"/>
          <w:bCs/>
          <w:sz w:val="22"/>
          <w:szCs w:val="22"/>
        </w:rPr>
      </w:pPr>
      <w:r w:rsidRPr="003F052B">
        <w:rPr>
          <w:rFonts w:ascii="Arial" w:hAnsi="Arial" w:cs="Arial"/>
          <w:bCs/>
          <w:sz w:val="22"/>
          <w:szCs w:val="22"/>
        </w:rPr>
        <w:t>Substantial experience</w:t>
      </w:r>
      <w:r w:rsidR="001F0CCA" w:rsidRPr="003F052B">
        <w:rPr>
          <w:rFonts w:ascii="Arial" w:hAnsi="Arial" w:cs="Arial"/>
          <w:bCs/>
          <w:sz w:val="22"/>
          <w:szCs w:val="22"/>
        </w:rPr>
        <w:t xml:space="preserve"> </w:t>
      </w:r>
      <w:r w:rsidR="00732DC9" w:rsidRPr="003F052B">
        <w:rPr>
          <w:rFonts w:ascii="Arial" w:hAnsi="Arial" w:cs="Arial"/>
          <w:bCs/>
          <w:sz w:val="22"/>
          <w:szCs w:val="22"/>
        </w:rPr>
        <w:t>in</w:t>
      </w:r>
      <w:r w:rsidRPr="003F052B">
        <w:rPr>
          <w:rFonts w:ascii="Arial" w:hAnsi="Arial" w:cs="Arial"/>
          <w:bCs/>
          <w:sz w:val="22"/>
          <w:szCs w:val="22"/>
        </w:rPr>
        <w:t xml:space="preserve"> </w:t>
      </w:r>
      <w:r w:rsidR="00FB5057" w:rsidRPr="003F052B">
        <w:rPr>
          <w:rFonts w:ascii="Arial" w:hAnsi="Arial" w:cs="Arial"/>
          <w:bCs/>
          <w:sz w:val="22"/>
          <w:szCs w:val="22"/>
        </w:rPr>
        <w:t>planning</w:t>
      </w:r>
      <w:r w:rsidR="005469E9">
        <w:rPr>
          <w:rFonts w:ascii="Arial" w:hAnsi="Arial" w:cs="Arial"/>
          <w:bCs/>
          <w:sz w:val="22"/>
          <w:szCs w:val="22"/>
        </w:rPr>
        <w:t>,</w:t>
      </w:r>
      <w:r w:rsidR="00FB5057" w:rsidRPr="003F052B">
        <w:rPr>
          <w:rFonts w:ascii="Arial" w:hAnsi="Arial" w:cs="Arial"/>
          <w:bCs/>
          <w:sz w:val="22"/>
          <w:szCs w:val="22"/>
        </w:rPr>
        <w:t xml:space="preserve"> </w:t>
      </w:r>
      <w:r w:rsidRPr="003F052B">
        <w:rPr>
          <w:rFonts w:ascii="Arial" w:hAnsi="Arial" w:cs="Arial"/>
          <w:bCs/>
          <w:sz w:val="22"/>
          <w:szCs w:val="22"/>
        </w:rPr>
        <w:t xml:space="preserve">designing and implementing technology enhanced learning (TEL) staff development and training activities in various delivery modes across an HEI </w:t>
      </w:r>
      <w:r w:rsidR="009E540F" w:rsidRPr="003F052B">
        <w:rPr>
          <w:rFonts w:ascii="Arial" w:hAnsi="Arial" w:cs="Arial"/>
          <w:bCs/>
          <w:sz w:val="22"/>
          <w:szCs w:val="22"/>
        </w:rPr>
        <w:t xml:space="preserve">/ FE </w:t>
      </w:r>
      <w:r w:rsidRPr="003F052B">
        <w:rPr>
          <w:rFonts w:ascii="Arial" w:hAnsi="Arial" w:cs="Arial"/>
          <w:bCs/>
          <w:sz w:val="22"/>
          <w:szCs w:val="22"/>
        </w:rPr>
        <w:t xml:space="preserve">or similar setting for the development of innovative and effective teaching approaches and course materials. </w:t>
      </w:r>
    </w:p>
    <w:p w14:paraId="6FE0EBA9" w14:textId="2907B598" w:rsidR="00F724FD" w:rsidRPr="003F052B" w:rsidRDefault="00E22368" w:rsidP="000853CA">
      <w:pPr>
        <w:pStyle w:val="NoSpacing"/>
        <w:numPr>
          <w:ilvl w:val="0"/>
          <w:numId w:val="12"/>
        </w:numPr>
        <w:jc w:val="both"/>
        <w:rPr>
          <w:rFonts w:ascii="Arial" w:hAnsi="Arial" w:cs="Arial"/>
          <w:bCs/>
          <w:sz w:val="22"/>
          <w:szCs w:val="22"/>
        </w:rPr>
      </w:pPr>
      <w:r w:rsidRPr="003F052B">
        <w:rPr>
          <w:rFonts w:ascii="Arial" w:hAnsi="Arial" w:cs="Arial"/>
          <w:bCs/>
          <w:sz w:val="22"/>
          <w:szCs w:val="22"/>
        </w:rPr>
        <w:t>Experience in a project-based work environment and knowledge of cross-sector practices for the development, critical evaluation and research of TEL projects to produce positive student outcomes</w:t>
      </w:r>
      <w:r w:rsidR="00100E7F" w:rsidRPr="003F052B">
        <w:rPr>
          <w:rFonts w:ascii="Arial" w:hAnsi="Arial" w:cs="Arial"/>
          <w:bCs/>
          <w:sz w:val="22"/>
          <w:szCs w:val="22"/>
        </w:rPr>
        <w:t>.</w:t>
      </w:r>
    </w:p>
    <w:p w14:paraId="6D684FCB" w14:textId="307E26A4" w:rsidR="00100E7F" w:rsidRPr="003F052B" w:rsidRDefault="0096007F" w:rsidP="000853CA">
      <w:pPr>
        <w:pStyle w:val="NoSpacing"/>
        <w:numPr>
          <w:ilvl w:val="0"/>
          <w:numId w:val="12"/>
        </w:numPr>
        <w:jc w:val="both"/>
        <w:rPr>
          <w:rFonts w:ascii="Arial" w:hAnsi="Arial" w:cs="Arial"/>
          <w:bCs/>
          <w:sz w:val="22"/>
          <w:szCs w:val="22"/>
        </w:rPr>
      </w:pPr>
      <w:r w:rsidRPr="003F052B">
        <w:rPr>
          <w:rFonts w:ascii="Arial" w:hAnsi="Arial" w:cs="Arial"/>
          <w:bCs/>
          <w:sz w:val="22"/>
          <w:szCs w:val="22"/>
        </w:rPr>
        <w:t>Dynamic and confident presentation style, with a proven ability to engage, inspire, and hold the attention of large groups of academic and professional staff in both physical and virtual environments</w:t>
      </w:r>
      <w:r w:rsidR="00A75878" w:rsidRPr="003F052B">
        <w:rPr>
          <w:rFonts w:ascii="Arial" w:hAnsi="Arial" w:cs="Arial"/>
          <w:bCs/>
          <w:sz w:val="22"/>
          <w:szCs w:val="22"/>
        </w:rPr>
        <w:t>.</w:t>
      </w:r>
    </w:p>
    <w:p w14:paraId="474DD0E8" w14:textId="77777777" w:rsidR="00E22368" w:rsidRPr="003F052B" w:rsidRDefault="00E22368" w:rsidP="005B0248">
      <w:pPr>
        <w:pStyle w:val="NoSpacing"/>
        <w:jc w:val="both"/>
        <w:rPr>
          <w:rFonts w:ascii="Arial" w:hAnsi="Arial" w:cs="Arial"/>
          <w:bCs/>
          <w:sz w:val="22"/>
          <w:szCs w:val="22"/>
        </w:rPr>
      </w:pPr>
    </w:p>
    <w:p w14:paraId="1533F1C9" w14:textId="77777777" w:rsidR="00FE14EC" w:rsidRPr="003F052B" w:rsidRDefault="00E22368" w:rsidP="4343FF89">
      <w:pPr>
        <w:pStyle w:val="NoSpacing"/>
        <w:jc w:val="both"/>
        <w:rPr>
          <w:rFonts w:ascii="Arial" w:hAnsi="Arial" w:cs="Arial"/>
          <w:b/>
          <w:sz w:val="22"/>
          <w:szCs w:val="22"/>
        </w:rPr>
      </w:pPr>
      <w:r w:rsidRPr="003F052B">
        <w:rPr>
          <w:rFonts w:ascii="Arial" w:hAnsi="Arial" w:cs="Arial"/>
          <w:bCs/>
          <w:sz w:val="22"/>
          <w:szCs w:val="22"/>
        </w:rPr>
        <w:t xml:space="preserve"> </w:t>
      </w:r>
      <w:r w:rsidRPr="003F052B">
        <w:rPr>
          <w:rFonts w:ascii="Arial" w:hAnsi="Arial" w:cs="Arial"/>
          <w:b/>
          <w:sz w:val="22"/>
          <w:szCs w:val="22"/>
        </w:rPr>
        <w:t>Desirable:</w:t>
      </w:r>
    </w:p>
    <w:p w14:paraId="5D5D763E" w14:textId="572AEDC7" w:rsidR="00E22368" w:rsidRPr="003F052B" w:rsidRDefault="00E22368" w:rsidP="00FE14EC">
      <w:pPr>
        <w:pStyle w:val="NoSpacing"/>
        <w:numPr>
          <w:ilvl w:val="0"/>
          <w:numId w:val="13"/>
        </w:numPr>
        <w:jc w:val="both"/>
        <w:rPr>
          <w:rFonts w:ascii="Arial" w:hAnsi="Arial" w:cs="Arial"/>
          <w:b/>
          <w:sz w:val="22"/>
          <w:szCs w:val="22"/>
        </w:rPr>
      </w:pPr>
      <w:r w:rsidRPr="003F052B">
        <w:rPr>
          <w:rFonts w:ascii="Arial" w:hAnsi="Arial" w:cs="Arial"/>
          <w:sz w:val="22"/>
          <w:szCs w:val="22"/>
        </w:rPr>
        <w:t xml:space="preserve">Expert knowledge of Moodle, Turnitin, </w:t>
      </w:r>
      <w:proofErr w:type="spellStart"/>
      <w:r w:rsidR="00C77FF3" w:rsidRPr="003F052B">
        <w:rPr>
          <w:rFonts w:ascii="Arial" w:hAnsi="Arial" w:cs="Arial"/>
          <w:sz w:val="22"/>
          <w:szCs w:val="22"/>
        </w:rPr>
        <w:t>Menti</w:t>
      </w:r>
      <w:r w:rsidR="00F01DDE">
        <w:rPr>
          <w:rFonts w:ascii="Arial" w:hAnsi="Arial" w:cs="Arial"/>
          <w:sz w:val="22"/>
          <w:szCs w:val="22"/>
        </w:rPr>
        <w:t>m</w:t>
      </w:r>
      <w:r w:rsidR="00C77FF3" w:rsidRPr="003F052B">
        <w:rPr>
          <w:rFonts w:ascii="Arial" w:hAnsi="Arial" w:cs="Arial"/>
          <w:sz w:val="22"/>
          <w:szCs w:val="22"/>
        </w:rPr>
        <w:t>eter</w:t>
      </w:r>
      <w:proofErr w:type="spellEnd"/>
      <w:r w:rsidR="00C77FF3" w:rsidRPr="003F052B">
        <w:rPr>
          <w:rFonts w:ascii="Arial" w:hAnsi="Arial" w:cs="Arial"/>
          <w:sz w:val="22"/>
          <w:szCs w:val="22"/>
        </w:rPr>
        <w:t>, M</w:t>
      </w:r>
      <w:r w:rsidR="00F01DDE">
        <w:rPr>
          <w:rFonts w:ascii="Arial" w:hAnsi="Arial" w:cs="Arial"/>
          <w:sz w:val="22"/>
          <w:szCs w:val="22"/>
        </w:rPr>
        <w:t xml:space="preserve">icrosoft </w:t>
      </w:r>
      <w:r w:rsidR="00C77FF3" w:rsidRPr="003F052B">
        <w:rPr>
          <w:rFonts w:ascii="Arial" w:hAnsi="Arial" w:cs="Arial"/>
          <w:sz w:val="22"/>
          <w:szCs w:val="22"/>
        </w:rPr>
        <w:t>Teams as a learning platform,</w:t>
      </w:r>
      <w:r w:rsidR="4003913A" w:rsidRPr="003F052B">
        <w:rPr>
          <w:rFonts w:ascii="Arial" w:hAnsi="Arial" w:cs="Arial"/>
          <w:sz w:val="22"/>
          <w:szCs w:val="22"/>
        </w:rPr>
        <w:t xml:space="preserve"> </w:t>
      </w:r>
      <w:r w:rsidR="00372CB2" w:rsidRPr="003F052B">
        <w:rPr>
          <w:rFonts w:ascii="Arial" w:hAnsi="Arial" w:cs="Arial"/>
          <w:sz w:val="22"/>
          <w:szCs w:val="22"/>
        </w:rPr>
        <w:t>and Generative</w:t>
      </w:r>
      <w:r w:rsidR="00C77FF3" w:rsidRPr="003F052B">
        <w:rPr>
          <w:rFonts w:ascii="Arial" w:hAnsi="Arial" w:cs="Arial"/>
          <w:sz w:val="22"/>
          <w:szCs w:val="22"/>
        </w:rPr>
        <w:t xml:space="preserve"> AI</w:t>
      </w:r>
      <w:r w:rsidR="044DC1D7" w:rsidRPr="003F052B">
        <w:rPr>
          <w:rFonts w:ascii="Arial" w:hAnsi="Arial" w:cs="Arial"/>
          <w:sz w:val="22"/>
          <w:szCs w:val="22"/>
        </w:rPr>
        <w:t>.</w:t>
      </w:r>
    </w:p>
    <w:p w14:paraId="17395637" w14:textId="243309EE" w:rsidR="00E22368" w:rsidRPr="003F052B" w:rsidRDefault="00E22368" w:rsidP="00FE14EC">
      <w:pPr>
        <w:pStyle w:val="NoSpacing"/>
        <w:numPr>
          <w:ilvl w:val="0"/>
          <w:numId w:val="13"/>
        </w:numPr>
        <w:jc w:val="both"/>
        <w:rPr>
          <w:rFonts w:ascii="Arial" w:hAnsi="Arial" w:cs="Arial"/>
          <w:bCs/>
          <w:sz w:val="22"/>
          <w:szCs w:val="22"/>
        </w:rPr>
      </w:pPr>
      <w:r w:rsidRPr="003F052B">
        <w:rPr>
          <w:rFonts w:ascii="Arial" w:hAnsi="Arial" w:cs="Arial"/>
          <w:bCs/>
          <w:sz w:val="22"/>
          <w:szCs w:val="22"/>
        </w:rPr>
        <w:lastRenderedPageBreak/>
        <w:t xml:space="preserve">A record of relevant and current scholarship and/or professional practice activity related to TEL. </w:t>
      </w:r>
    </w:p>
    <w:p w14:paraId="484D29D0" w14:textId="25BCE680" w:rsidR="00E22368" w:rsidRPr="003F052B" w:rsidRDefault="00E22368" w:rsidP="00FE14EC">
      <w:pPr>
        <w:pStyle w:val="NoSpacing"/>
        <w:numPr>
          <w:ilvl w:val="0"/>
          <w:numId w:val="13"/>
        </w:numPr>
        <w:jc w:val="both"/>
        <w:rPr>
          <w:rFonts w:ascii="Arial" w:hAnsi="Arial" w:cs="Arial"/>
          <w:sz w:val="22"/>
          <w:szCs w:val="22"/>
        </w:rPr>
      </w:pPr>
      <w:r w:rsidRPr="003F052B">
        <w:rPr>
          <w:rFonts w:ascii="Arial" w:hAnsi="Arial" w:cs="Arial"/>
          <w:sz w:val="22"/>
          <w:szCs w:val="22"/>
        </w:rPr>
        <w:t>Experience capturing, editing and producing video content for online use.</w:t>
      </w:r>
    </w:p>
    <w:p w14:paraId="4200C8F5" w14:textId="6DAA9625" w:rsidR="35DB209B" w:rsidRPr="003F052B" w:rsidRDefault="35DB209B" w:rsidP="00FE14EC">
      <w:pPr>
        <w:pStyle w:val="NoSpacing"/>
        <w:numPr>
          <w:ilvl w:val="0"/>
          <w:numId w:val="13"/>
        </w:numPr>
        <w:jc w:val="both"/>
        <w:rPr>
          <w:rFonts w:ascii="Arial" w:hAnsi="Arial" w:cs="Arial"/>
          <w:sz w:val="22"/>
          <w:szCs w:val="22"/>
        </w:rPr>
      </w:pPr>
      <w:r w:rsidRPr="003F052B">
        <w:rPr>
          <w:rFonts w:ascii="Arial" w:hAnsi="Arial" w:cs="Arial"/>
          <w:sz w:val="22"/>
          <w:szCs w:val="22"/>
        </w:rPr>
        <w:t xml:space="preserve">Knowledge of desktop publishing tools for </w:t>
      </w:r>
      <w:r w:rsidR="7B586579" w:rsidRPr="003F052B">
        <w:rPr>
          <w:rFonts w:ascii="Arial" w:hAnsi="Arial" w:cs="Arial"/>
          <w:sz w:val="22"/>
          <w:szCs w:val="22"/>
        </w:rPr>
        <w:t xml:space="preserve">centre </w:t>
      </w:r>
      <w:r w:rsidRPr="003F052B">
        <w:rPr>
          <w:rFonts w:ascii="Arial" w:hAnsi="Arial" w:cs="Arial"/>
          <w:sz w:val="22"/>
          <w:szCs w:val="22"/>
        </w:rPr>
        <w:t>pub</w:t>
      </w:r>
      <w:r w:rsidR="41DF75F3" w:rsidRPr="003F052B">
        <w:rPr>
          <w:rFonts w:ascii="Arial" w:hAnsi="Arial" w:cs="Arial"/>
          <w:sz w:val="22"/>
          <w:szCs w:val="22"/>
        </w:rPr>
        <w:t>l</w:t>
      </w:r>
      <w:r w:rsidRPr="003F052B">
        <w:rPr>
          <w:rFonts w:ascii="Arial" w:hAnsi="Arial" w:cs="Arial"/>
          <w:sz w:val="22"/>
          <w:szCs w:val="22"/>
        </w:rPr>
        <w:t>ications</w:t>
      </w:r>
      <w:r w:rsidR="001C50FF" w:rsidRPr="003F052B">
        <w:rPr>
          <w:rFonts w:ascii="Arial" w:hAnsi="Arial" w:cs="Arial"/>
          <w:sz w:val="22"/>
          <w:szCs w:val="22"/>
        </w:rPr>
        <w:t>.</w:t>
      </w:r>
    </w:p>
    <w:p w14:paraId="68D8C4CB" w14:textId="0D1CC9FF" w:rsidR="150FAF20" w:rsidRPr="003F052B" w:rsidRDefault="00AB6862" w:rsidP="00FE14EC">
      <w:pPr>
        <w:pStyle w:val="NoSpacing"/>
        <w:numPr>
          <w:ilvl w:val="0"/>
          <w:numId w:val="13"/>
        </w:numPr>
        <w:jc w:val="both"/>
        <w:rPr>
          <w:rFonts w:ascii="Arial" w:hAnsi="Arial" w:cs="Arial"/>
          <w:sz w:val="22"/>
          <w:szCs w:val="22"/>
        </w:rPr>
      </w:pPr>
      <w:r w:rsidRPr="003F052B">
        <w:rPr>
          <w:rFonts w:ascii="Arial" w:eastAsia="Arial" w:hAnsi="Arial" w:cs="Arial"/>
          <w:sz w:val="22"/>
          <w:szCs w:val="22"/>
        </w:rPr>
        <w:t>A</w:t>
      </w:r>
      <w:r w:rsidRPr="003F052B">
        <w:rPr>
          <w:rFonts w:ascii="Arial" w:hAnsi="Arial" w:cs="Arial"/>
          <w:sz w:val="22"/>
          <w:szCs w:val="22"/>
        </w:rPr>
        <w:t>dvanced proficiency in V</w:t>
      </w:r>
      <w:r w:rsidR="2422A2D4" w:rsidRPr="003F052B">
        <w:rPr>
          <w:rFonts w:ascii="Arial" w:eastAsia="Arial" w:hAnsi="Arial" w:cs="Arial"/>
          <w:sz w:val="22"/>
          <w:szCs w:val="22"/>
        </w:rPr>
        <w:t xml:space="preserve">LE </w:t>
      </w:r>
      <w:r w:rsidR="00CE019E" w:rsidRPr="003F052B">
        <w:rPr>
          <w:rFonts w:ascii="Arial" w:eastAsia="Arial" w:hAnsi="Arial" w:cs="Arial"/>
          <w:sz w:val="22"/>
          <w:szCs w:val="22"/>
        </w:rPr>
        <w:t xml:space="preserve">architecture, </w:t>
      </w:r>
      <w:r w:rsidR="2422A2D4" w:rsidRPr="003F052B">
        <w:rPr>
          <w:rFonts w:ascii="Arial" w:eastAsia="Arial" w:hAnsi="Arial" w:cs="Arial"/>
          <w:sz w:val="22"/>
          <w:szCs w:val="22"/>
        </w:rPr>
        <w:t>course design and web editing, with the ability to apply front-end development principles (e.g. HTML, CSS, and basic UX design).</w:t>
      </w:r>
      <w:r w:rsidR="002B1E46" w:rsidRPr="003F052B">
        <w:rPr>
          <w:rFonts w:ascii="Arial" w:eastAsia="Arial" w:hAnsi="Arial" w:cs="Arial"/>
          <w:sz w:val="22"/>
          <w:szCs w:val="22"/>
        </w:rPr>
        <w:t xml:space="preserve"> </w:t>
      </w:r>
      <w:r w:rsidR="00E97B1B" w:rsidRPr="003F052B">
        <w:rPr>
          <w:rFonts w:ascii="Arial" w:eastAsia="Arial" w:hAnsi="Arial" w:cs="Arial"/>
          <w:sz w:val="22"/>
          <w:szCs w:val="22"/>
        </w:rPr>
        <w:t>Identification</w:t>
      </w:r>
      <w:r w:rsidR="005074D1" w:rsidRPr="003F052B">
        <w:rPr>
          <w:rFonts w:ascii="Arial" w:eastAsia="Arial" w:hAnsi="Arial" w:cs="Arial"/>
          <w:sz w:val="22"/>
          <w:szCs w:val="22"/>
        </w:rPr>
        <w:t xml:space="preserve"> </w:t>
      </w:r>
      <w:r w:rsidR="009A7800" w:rsidRPr="003F052B">
        <w:rPr>
          <w:rFonts w:ascii="Arial" w:eastAsia="Arial" w:hAnsi="Arial" w:cs="Arial"/>
          <w:sz w:val="22"/>
          <w:szCs w:val="22"/>
        </w:rPr>
        <w:t>of third-party LTI tools to enhance user experience</w:t>
      </w:r>
      <w:r w:rsidR="005074D1" w:rsidRPr="003F052B">
        <w:rPr>
          <w:rFonts w:ascii="Arial" w:eastAsia="Arial" w:hAnsi="Arial" w:cs="Arial"/>
          <w:sz w:val="22"/>
          <w:szCs w:val="22"/>
        </w:rPr>
        <w:t xml:space="preserve"> and pedago</w:t>
      </w:r>
      <w:r w:rsidR="00E97B1B" w:rsidRPr="003F052B">
        <w:rPr>
          <w:rFonts w:ascii="Arial" w:eastAsia="Arial" w:hAnsi="Arial" w:cs="Arial"/>
          <w:sz w:val="22"/>
          <w:szCs w:val="22"/>
        </w:rPr>
        <w:t>gical practice.</w:t>
      </w:r>
    </w:p>
    <w:p w14:paraId="56D1B628" w14:textId="77777777" w:rsidR="00E22368" w:rsidRPr="003F052B" w:rsidRDefault="00E22368" w:rsidP="005B0248">
      <w:pPr>
        <w:pStyle w:val="NoSpacing"/>
        <w:jc w:val="both"/>
        <w:rPr>
          <w:rFonts w:ascii="Arial" w:hAnsi="Arial" w:cs="Arial"/>
          <w:bCs/>
          <w:sz w:val="22"/>
          <w:szCs w:val="22"/>
        </w:rPr>
      </w:pPr>
    </w:p>
    <w:p w14:paraId="6FE0437F" w14:textId="77777777" w:rsidR="0026106F" w:rsidRPr="003F052B" w:rsidRDefault="00E22368" w:rsidP="005B0248">
      <w:pPr>
        <w:pStyle w:val="NoSpacing"/>
        <w:jc w:val="both"/>
        <w:rPr>
          <w:rFonts w:ascii="Arial" w:hAnsi="Arial" w:cs="Arial"/>
          <w:b/>
          <w:sz w:val="22"/>
          <w:szCs w:val="22"/>
        </w:rPr>
      </w:pPr>
      <w:r w:rsidRPr="003F052B">
        <w:rPr>
          <w:rFonts w:ascii="Arial" w:hAnsi="Arial" w:cs="Arial"/>
          <w:b/>
          <w:sz w:val="22"/>
          <w:szCs w:val="22"/>
        </w:rPr>
        <w:t xml:space="preserve">SKILLS AND ABILITIES </w:t>
      </w:r>
    </w:p>
    <w:p w14:paraId="1B646AC5" w14:textId="77777777" w:rsidR="0026106F" w:rsidRPr="003F052B" w:rsidRDefault="0026106F" w:rsidP="005B0248">
      <w:pPr>
        <w:pStyle w:val="NoSpacing"/>
        <w:jc w:val="both"/>
        <w:rPr>
          <w:rFonts w:ascii="Arial" w:hAnsi="Arial" w:cs="Arial"/>
          <w:b/>
          <w:sz w:val="22"/>
          <w:szCs w:val="22"/>
        </w:rPr>
      </w:pPr>
    </w:p>
    <w:p w14:paraId="06739BE4" w14:textId="098A5826" w:rsidR="00E22368" w:rsidRPr="003F052B" w:rsidRDefault="00E22368" w:rsidP="005B0248">
      <w:pPr>
        <w:pStyle w:val="NoSpacing"/>
        <w:jc w:val="both"/>
        <w:rPr>
          <w:rFonts w:ascii="Arial" w:hAnsi="Arial" w:cs="Arial"/>
          <w:b/>
          <w:sz w:val="22"/>
          <w:szCs w:val="22"/>
        </w:rPr>
      </w:pPr>
      <w:r w:rsidRPr="003F052B">
        <w:rPr>
          <w:rFonts w:ascii="Arial" w:hAnsi="Arial" w:cs="Arial"/>
          <w:b/>
          <w:sz w:val="22"/>
          <w:szCs w:val="22"/>
        </w:rPr>
        <w:t>PLANNING AND ORGANISING</w:t>
      </w:r>
    </w:p>
    <w:p w14:paraId="01E1BD02" w14:textId="77777777" w:rsidR="00E22368" w:rsidRPr="003F052B" w:rsidRDefault="00E22368" w:rsidP="005B0248">
      <w:pPr>
        <w:pStyle w:val="NoSpacing"/>
        <w:jc w:val="both"/>
        <w:rPr>
          <w:rFonts w:ascii="Arial" w:hAnsi="Arial" w:cs="Arial"/>
          <w:b/>
          <w:sz w:val="22"/>
          <w:szCs w:val="22"/>
        </w:rPr>
      </w:pPr>
    </w:p>
    <w:p w14:paraId="6577FA77" w14:textId="412DC4CD" w:rsidR="00AA6C21" w:rsidRPr="003F052B" w:rsidRDefault="00AA6C21" w:rsidP="00AA6C21">
      <w:pPr>
        <w:pStyle w:val="NoSpacing"/>
        <w:numPr>
          <w:ilvl w:val="0"/>
          <w:numId w:val="10"/>
        </w:numPr>
        <w:jc w:val="both"/>
        <w:rPr>
          <w:rFonts w:ascii="Arial" w:hAnsi="Arial" w:cs="Arial"/>
          <w:bCs/>
          <w:sz w:val="22"/>
          <w:szCs w:val="22"/>
        </w:rPr>
      </w:pPr>
      <w:r w:rsidRPr="003F052B">
        <w:rPr>
          <w:rFonts w:ascii="Arial" w:hAnsi="Arial" w:cs="Arial"/>
          <w:bCs/>
          <w:sz w:val="22"/>
          <w:szCs w:val="22"/>
        </w:rPr>
        <w:t>Ability to own a workload with changing priorities and tight deadlines, to be proactive and to respond to issues quickly, flexibly and appropriately as part of a team.</w:t>
      </w:r>
    </w:p>
    <w:p w14:paraId="46D0A0FD" w14:textId="77777777" w:rsidR="00AA6C21" w:rsidRPr="003F052B" w:rsidRDefault="00AA6C21" w:rsidP="00AA6C21">
      <w:pPr>
        <w:pStyle w:val="NoSpacing"/>
        <w:numPr>
          <w:ilvl w:val="0"/>
          <w:numId w:val="10"/>
        </w:numPr>
        <w:jc w:val="both"/>
        <w:rPr>
          <w:rFonts w:ascii="Arial" w:hAnsi="Arial" w:cs="Arial"/>
          <w:bCs/>
          <w:sz w:val="22"/>
          <w:szCs w:val="22"/>
        </w:rPr>
      </w:pPr>
      <w:r w:rsidRPr="003F052B">
        <w:rPr>
          <w:rFonts w:ascii="Arial" w:hAnsi="Arial" w:cs="Arial"/>
          <w:bCs/>
          <w:sz w:val="22"/>
          <w:szCs w:val="22"/>
        </w:rPr>
        <w:t>Excellent organisational skills, including achieving agreed results within time and resource constraints.</w:t>
      </w:r>
    </w:p>
    <w:p w14:paraId="2B0A5383" w14:textId="77777777" w:rsidR="00E22368" w:rsidRPr="003F052B" w:rsidRDefault="00E22368" w:rsidP="005B0248">
      <w:pPr>
        <w:pStyle w:val="NoSpacing"/>
        <w:jc w:val="both"/>
        <w:rPr>
          <w:rFonts w:ascii="Arial" w:hAnsi="Arial" w:cs="Arial"/>
          <w:bCs/>
          <w:sz w:val="22"/>
          <w:szCs w:val="22"/>
        </w:rPr>
      </w:pPr>
    </w:p>
    <w:p w14:paraId="1DBC7C96" w14:textId="77777777" w:rsidR="00E22368" w:rsidRPr="003F052B" w:rsidRDefault="00E22368" w:rsidP="005B0248">
      <w:pPr>
        <w:pStyle w:val="NoSpacing"/>
        <w:jc w:val="both"/>
        <w:rPr>
          <w:rFonts w:ascii="Arial" w:hAnsi="Arial" w:cs="Arial"/>
          <w:bCs/>
          <w:sz w:val="22"/>
          <w:szCs w:val="22"/>
        </w:rPr>
      </w:pPr>
      <w:r w:rsidRPr="003F052B">
        <w:rPr>
          <w:rFonts w:ascii="Arial" w:hAnsi="Arial" w:cs="Arial"/>
          <w:b/>
          <w:sz w:val="22"/>
          <w:szCs w:val="22"/>
        </w:rPr>
        <w:t>COMMUNICATION</w:t>
      </w:r>
      <w:r w:rsidRPr="003F052B">
        <w:rPr>
          <w:rFonts w:ascii="Arial" w:hAnsi="Arial" w:cs="Arial"/>
          <w:bCs/>
          <w:sz w:val="22"/>
          <w:szCs w:val="22"/>
        </w:rPr>
        <w:t xml:space="preserve"> </w:t>
      </w:r>
    </w:p>
    <w:p w14:paraId="01849C2F" w14:textId="77777777" w:rsidR="00AE14BD" w:rsidRPr="003F052B" w:rsidRDefault="00AE14BD" w:rsidP="00A006C2">
      <w:pPr>
        <w:pStyle w:val="Default"/>
        <w:rPr>
          <w:rFonts w:ascii="Arial" w:hAnsi="Arial" w:cs="Arial"/>
          <w:sz w:val="22"/>
          <w:szCs w:val="22"/>
        </w:rPr>
      </w:pPr>
    </w:p>
    <w:p w14:paraId="020E6FD7" w14:textId="5BD124FB" w:rsidR="00A006C2" w:rsidRPr="003F052B" w:rsidRDefault="00A006C2" w:rsidP="00A006C2">
      <w:pPr>
        <w:pStyle w:val="Default"/>
        <w:rPr>
          <w:rFonts w:ascii="Arial" w:hAnsi="Arial" w:cs="Arial"/>
          <w:sz w:val="22"/>
          <w:szCs w:val="22"/>
        </w:rPr>
      </w:pPr>
      <w:r w:rsidRPr="00A006C2">
        <w:rPr>
          <w:rFonts w:ascii="Arial" w:hAnsi="Arial" w:cs="Arial"/>
          <w:sz w:val="22"/>
          <w:szCs w:val="22"/>
        </w:rPr>
        <w:t>Essential </w:t>
      </w:r>
    </w:p>
    <w:p w14:paraId="5DFFDB8C" w14:textId="77777777" w:rsidR="00AE14BD" w:rsidRPr="00A006C2" w:rsidRDefault="00AE14BD" w:rsidP="00A006C2">
      <w:pPr>
        <w:pStyle w:val="Default"/>
        <w:rPr>
          <w:rFonts w:ascii="Arial" w:hAnsi="Arial" w:cs="Arial"/>
          <w:sz w:val="22"/>
          <w:szCs w:val="22"/>
        </w:rPr>
      </w:pPr>
    </w:p>
    <w:p w14:paraId="7EE5495E" w14:textId="373B91FE" w:rsidR="00A006C2" w:rsidRPr="00A006C2" w:rsidRDefault="00A006C2" w:rsidP="00A006C2">
      <w:pPr>
        <w:pStyle w:val="Default"/>
        <w:numPr>
          <w:ilvl w:val="0"/>
          <w:numId w:val="17"/>
        </w:numPr>
        <w:rPr>
          <w:rFonts w:ascii="Arial" w:hAnsi="Arial" w:cs="Arial"/>
          <w:sz w:val="22"/>
          <w:szCs w:val="22"/>
        </w:rPr>
      </w:pPr>
      <w:r w:rsidRPr="00A006C2">
        <w:rPr>
          <w:rFonts w:ascii="Arial" w:hAnsi="Arial" w:cs="Arial"/>
          <w:sz w:val="22"/>
          <w:szCs w:val="22"/>
        </w:rPr>
        <w:t>Excellent communication skills, including the ability to explain complex technical or pedagogic issues clearly to diverse audiences. </w:t>
      </w:r>
    </w:p>
    <w:p w14:paraId="3D3C992E" w14:textId="2A28A7DB" w:rsidR="00A006C2" w:rsidRPr="003F052B" w:rsidRDefault="00A006C2" w:rsidP="00A006C2">
      <w:pPr>
        <w:pStyle w:val="Default"/>
        <w:numPr>
          <w:ilvl w:val="0"/>
          <w:numId w:val="18"/>
        </w:numPr>
        <w:rPr>
          <w:rFonts w:ascii="Arial" w:hAnsi="Arial" w:cs="Arial"/>
          <w:sz w:val="22"/>
          <w:szCs w:val="22"/>
        </w:rPr>
      </w:pPr>
      <w:r w:rsidRPr="00A006C2">
        <w:rPr>
          <w:rFonts w:ascii="Arial" w:hAnsi="Arial" w:cs="Arial"/>
          <w:sz w:val="22"/>
          <w:szCs w:val="22"/>
        </w:rPr>
        <w:t>Strong interpersonal skills and the ability to build effective working relationships across teams and roles</w:t>
      </w:r>
      <w:r w:rsidR="00AE14BD" w:rsidRPr="003F052B">
        <w:rPr>
          <w:rFonts w:ascii="Arial" w:hAnsi="Arial" w:cs="Arial"/>
          <w:sz w:val="22"/>
          <w:szCs w:val="22"/>
        </w:rPr>
        <w:t>.</w:t>
      </w:r>
      <w:r w:rsidRPr="00A006C2">
        <w:rPr>
          <w:rFonts w:ascii="Arial" w:hAnsi="Arial" w:cs="Arial"/>
          <w:sz w:val="22"/>
          <w:szCs w:val="22"/>
        </w:rPr>
        <w:t> </w:t>
      </w:r>
    </w:p>
    <w:p w14:paraId="14D1AC50" w14:textId="77777777" w:rsidR="00AE14BD" w:rsidRPr="00A006C2" w:rsidRDefault="00AE14BD" w:rsidP="00E858FE">
      <w:pPr>
        <w:pStyle w:val="Default"/>
        <w:ind w:left="720"/>
        <w:rPr>
          <w:rFonts w:ascii="Arial" w:hAnsi="Arial" w:cs="Arial"/>
          <w:sz w:val="22"/>
          <w:szCs w:val="22"/>
        </w:rPr>
      </w:pPr>
    </w:p>
    <w:p w14:paraId="58CD5832" w14:textId="035C83C9" w:rsidR="00A006C2" w:rsidRPr="003F052B" w:rsidRDefault="00A006C2" w:rsidP="00A006C2">
      <w:pPr>
        <w:pStyle w:val="Default"/>
        <w:rPr>
          <w:rFonts w:ascii="Arial" w:hAnsi="Arial" w:cs="Arial"/>
          <w:sz w:val="22"/>
          <w:szCs w:val="22"/>
        </w:rPr>
      </w:pPr>
      <w:r w:rsidRPr="00A006C2">
        <w:rPr>
          <w:rFonts w:ascii="Arial" w:hAnsi="Arial" w:cs="Arial"/>
          <w:b/>
          <w:bCs/>
          <w:sz w:val="22"/>
          <w:szCs w:val="22"/>
        </w:rPr>
        <w:t>OTHER ESSENTIAL CRITERIA</w:t>
      </w:r>
    </w:p>
    <w:p w14:paraId="01C3E3DB" w14:textId="77777777" w:rsidR="00AE14BD" w:rsidRPr="00A006C2" w:rsidRDefault="00AE14BD" w:rsidP="00A006C2">
      <w:pPr>
        <w:pStyle w:val="Default"/>
        <w:rPr>
          <w:rFonts w:ascii="Arial" w:hAnsi="Arial" w:cs="Arial"/>
          <w:sz w:val="22"/>
          <w:szCs w:val="22"/>
        </w:rPr>
      </w:pPr>
    </w:p>
    <w:p w14:paraId="58BD51E0" w14:textId="77777777" w:rsidR="00A006C2" w:rsidRPr="00A006C2" w:rsidRDefault="00A006C2" w:rsidP="00A006C2">
      <w:pPr>
        <w:pStyle w:val="Default"/>
        <w:numPr>
          <w:ilvl w:val="0"/>
          <w:numId w:val="19"/>
        </w:numPr>
        <w:rPr>
          <w:rFonts w:ascii="Arial" w:hAnsi="Arial" w:cs="Arial"/>
          <w:sz w:val="22"/>
          <w:szCs w:val="22"/>
        </w:rPr>
      </w:pPr>
      <w:r w:rsidRPr="00A006C2">
        <w:rPr>
          <w:rFonts w:ascii="Arial" w:hAnsi="Arial" w:cs="Arial"/>
          <w:sz w:val="22"/>
          <w:szCs w:val="22"/>
        </w:rPr>
        <w:t>Commitment to inclusive, equitable and accessible approaches to education and to equality, diversity and inclusion within a diverse higher education environment (A/I). </w:t>
      </w:r>
    </w:p>
    <w:p w14:paraId="71FAE4CD" w14:textId="77777777" w:rsidR="00A006C2" w:rsidRPr="00A006C2" w:rsidRDefault="00A006C2" w:rsidP="00A006C2">
      <w:pPr>
        <w:pStyle w:val="Default"/>
        <w:rPr>
          <w:rFonts w:ascii="Arial" w:hAnsi="Arial" w:cs="Arial"/>
          <w:sz w:val="22"/>
          <w:szCs w:val="22"/>
        </w:rPr>
      </w:pPr>
      <w:r w:rsidRPr="00A006C2">
        <w:rPr>
          <w:rFonts w:ascii="Arial" w:hAnsi="Arial" w:cs="Arial"/>
          <w:sz w:val="22"/>
          <w:szCs w:val="22"/>
        </w:rPr>
        <w:t> </w:t>
      </w:r>
    </w:p>
    <w:p w14:paraId="412871ED" w14:textId="77777777" w:rsidR="00A006C2" w:rsidRPr="00A006C2" w:rsidRDefault="00A006C2" w:rsidP="00A006C2">
      <w:pPr>
        <w:pStyle w:val="Default"/>
        <w:rPr>
          <w:rFonts w:ascii="Arial" w:hAnsi="Arial" w:cs="Arial"/>
          <w:sz w:val="22"/>
          <w:szCs w:val="22"/>
        </w:rPr>
      </w:pPr>
      <w:r w:rsidRPr="00A006C2">
        <w:rPr>
          <w:rFonts w:ascii="Arial" w:hAnsi="Arial" w:cs="Arial"/>
          <w:sz w:val="22"/>
          <w:szCs w:val="22"/>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  </w:t>
      </w:r>
    </w:p>
    <w:p w14:paraId="47A768D7" w14:textId="77777777" w:rsidR="00A006C2" w:rsidRPr="00A006C2" w:rsidRDefault="00A006C2" w:rsidP="00A006C2">
      <w:pPr>
        <w:pStyle w:val="Default"/>
        <w:rPr>
          <w:rFonts w:ascii="Arial" w:hAnsi="Arial" w:cs="Arial"/>
          <w:sz w:val="22"/>
          <w:szCs w:val="22"/>
        </w:rPr>
      </w:pPr>
      <w:r w:rsidRPr="00A006C2">
        <w:rPr>
          <w:rFonts w:ascii="Arial" w:hAnsi="Arial" w:cs="Arial"/>
          <w:sz w:val="22"/>
          <w:szCs w:val="22"/>
        </w:rPr>
        <w:t> </w:t>
      </w:r>
    </w:p>
    <w:p w14:paraId="7C6DCE7A" w14:textId="77777777" w:rsidR="00A006C2" w:rsidRPr="00A006C2" w:rsidRDefault="00A006C2" w:rsidP="00A006C2">
      <w:pPr>
        <w:pStyle w:val="Default"/>
        <w:rPr>
          <w:rFonts w:ascii="Arial" w:hAnsi="Arial" w:cs="Arial"/>
          <w:sz w:val="22"/>
          <w:szCs w:val="22"/>
        </w:rPr>
      </w:pPr>
      <w:r w:rsidRPr="00A006C2">
        <w:rPr>
          <w:rFonts w:ascii="Arial" w:hAnsi="Arial" w:cs="Arial"/>
          <w:sz w:val="22"/>
          <w:szCs w:val="22"/>
        </w:rPr>
        <w:t>We're a disability confident employer and value all applications. Please let us know if you require any reasonable accommodations throughout the recruitment process. </w:t>
      </w:r>
    </w:p>
    <w:p w14:paraId="1B971E60" w14:textId="77777777" w:rsidR="00A006C2" w:rsidRPr="00A006C2" w:rsidRDefault="00A006C2" w:rsidP="00A006C2">
      <w:pPr>
        <w:pStyle w:val="Default"/>
        <w:rPr>
          <w:rFonts w:ascii="Arial" w:hAnsi="Arial" w:cs="Arial"/>
          <w:sz w:val="22"/>
          <w:szCs w:val="22"/>
        </w:rPr>
      </w:pPr>
      <w:r w:rsidRPr="00A006C2">
        <w:rPr>
          <w:rFonts w:ascii="Arial" w:hAnsi="Arial" w:cs="Arial"/>
          <w:sz w:val="22"/>
          <w:szCs w:val="22"/>
        </w:rPr>
        <w:t> </w:t>
      </w:r>
    </w:p>
    <w:p w14:paraId="0F750CB0" w14:textId="77777777" w:rsidR="00A006C2" w:rsidRPr="00A006C2" w:rsidRDefault="00A006C2" w:rsidP="00A006C2">
      <w:pPr>
        <w:pStyle w:val="Default"/>
        <w:rPr>
          <w:rFonts w:ascii="Arial" w:hAnsi="Arial" w:cs="Arial"/>
          <w:sz w:val="22"/>
          <w:szCs w:val="22"/>
        </w:rPr>
      </w:pPr>
      <w:r w:rsidRPr="00A006C2">
        <w:rPr>
          <w:rFonts w:ascii="Arial" w:hAnsi="Arial" w:cs="Arial"/>
          <w:sz w:val="22"/>
          <w:szCs w:val="22"/>
        </w:rPr>
        <w:t>So, if you’d like to take your career to the next level with us here at the University of East London and are passionate about our environment and commit to success, we want you to apply today! </w:t>
      </w:r>
    </w:p>
    <w:p w14:paraId="16911B4E" w14:textId="77777777" w:rsidR="00656B22" w:rsidRPr="003F052B" w:rsidRDefault="00656B22" w:rsidP="00656B22">
      <w:pPr>
        <w:pStyle w:val="Default"/>
        <w:rPr>
          <w:rFonts w:ascii="Arial" w:hAnsi="Arial" w:cs="Arial"/>
          <w:sz w:val="22"/>
          <w:szCs w:val="22"/>
        </w:rPr>
      </w:pPr>
    </w:p>
    <w:p w14:paraId="57D14A1D" w14:textId="77777777" w:rsidR="00656B22" w:rsidRPr="003F052B" w:rsidRDefault="00656B22" w:rsidP="00656B22">
      <w:pPr>
        <w:pStyle w:val="Default"/>
        <w:rPr>
          <w:rFonts w:ascii="Arial" w:hAnsi="Arial" w:cs="Arial"/>
          <w:color w:val="000000" w:themeColor="text1"/>
          <w:sz w:val="22"/>
          <w:szCs w:val="22"/>
        </w:rPr>
      </w:pPr>
    </w:p>
    <w:p w14:paraId="13151F04" w14:textId="66E571B3" w:rsidR="00656B22" w:rsidRPr="003F052B" w:rsidRDefault="00656B22" w:rsidP="00656B22">
      <w:pPr>
        <w:pStyle w:val="Default"/>
        <w:rPr>
          <w:rFonts w:ascii="Arial" w:hAnsi="Arial" w:cs="Arial"/>
          <w:sz w:val="22"/>
          <w:szCs w:val="22"/>
        </w:rPr>
      </w:pPr>
    </w:p>
    <w:p w14:paraId="0B47C722" w14:textId="5BAF146E" w:rsidR="005A5D51" w:rsidRPr="003F052B" w:rsidRDefault="005A5D51" w:rsidP="00656B22">
      <w:pPr>
        <w:pStyle w:val="Default"/>
        <w:rPr>
          <w:rFonts w:ascii="Arial" w:hAnsi="Arial" w:cs="Arial"/>
          <w:sz w:val="22"/>
          <w:szCs w:val="22"/>
        </w:rPr>
      </w:pPr>
    </w:p>
    <w:p w14:paraId="6362DB41" w14:textId="62824638" w:rsidR="005A5D51" w:rsidRPr="003F052B" w:rsidRDefault="005A5D51" w:rsidP="00656B22">
      <w:pPr>
        <w:pStyle w:val="Default"/>
        <w:rPr>
          <w:rFonts w:ascii="Arial" w:hAnsi="Arial" w:cs="Arial"/>
          <w:sz w:val="22"/>
          <w:szCs w:val="22"/>
        </w:rPr>
      </w:pPr>
    </w:p>
    <w:sectPr w:rsidR="005A5D51" w:rsidRPr="003F05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D7B66" w14:textId="77777777" w:rsidR="00B35BE2" w:rsidRDefault="00B35BE2" w:rsidP="006648AB">
      <w:r>
        <w:separator/>
      </w:r>
    </w:p>
  </w:endnote>
  <w:endnote w:type="continuationSeparator" w:id="0">
    <w:p w14:paraId="567E2079" w14:textId="77777777" w:rsidR="00B35BE2" w:rsidRDefault="00B35BE2" w:rsidP="00664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CE7B3" w14:textId="77777777" w:rsidR="00B35BE2" w:rsidRDefault="00B35BE2" w:rsidP="006648AB">
      <w:r>
        <w:separator/>
      </w:r>
    </w:p>
  </w:footnote>
  <w:footnote w:type="continuationSeparator" w:id="0">
    <w:p w14:paraId="77F1CC04" w14:textId="77777777" w:rsidR="00B35BE2" w:rsidRDefault="00B35BE2" w:rsidP="00664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7F01"/>
    <w:multiLevelType w:val="multilevel"/>
    <w:tmpl w:val="5266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43845"/>
    <w:multiLevelType w:val="hybridMultilevel"/>
    <w:tmpl w:val="A8F8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720CE"/>
    <w:multiLevelType w:val="hybridMultilevel"/>
    <w:tmpl w:val="65FC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67386"/>
    <w:multiLevelType w:val="hybridMultilevel"/>
    <w:tmpl w:val="C02274B8"/>
    <w:lvl w:ilvl="0" w:tplc="08090001">
      <w:start w:val="1"/>
      <w:numFmt w:val="bullet"/>
      <w:lvlText w:val=""/>
      <w:lvlJc w:val="left"/>
      <w:pPr>
        <w:tabs>
          <w:tab w:val="num" w:pos="284"/>
        </w:tabs>
        <w:ind w:left="284" w:hanging="284"/>
      </w:pPr>
      <w:rPr>
        <w:rFonts w:ascii="Symbol" w:hAnsi="Symbol"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7327FA"/>
    <w:multiLevelType w:val="multilevel"/>
    <w:tmpl w:val="B056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EC34C7"/>
    <w:multiLevelType w:val="hybridMultilevel"/>
    <w:tmpl w:val="D2DE29C4"/>
    <w:lvl w:ilvl="0" w:tplc="ED1AA7AE">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BB72FA"/>
    <w:multiLevelType w:val="hybridMultilevel"/>
    <w:tmpl w:val="78AA8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63397"/>
    <w:multiLevelType w:val="hybridMultilevel"/>
    <w:tmpl w:val="F0EAE3EA"/>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3FB2F68C">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15315A"/>
    <w:multiLevelType w:val="hybridMultilevel"/>
    <w:tmpl w:val="01D25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5D0F7A"/>
    <w:multiLevelType w:val="multilevel"/>
    <w:tmpl w:val="F90C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734A35"/>
    <w:multiLevelType w:val="hybridMultilevel"/>
    <w:tmpl w:val="76DC5374"/>
    <w:lvl w:ilvl="0" w:tplc="08090001">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5550A"/>
    <w:multiLevelType w:val="hybridMultilevel"/>
    <w:tmpl w:val="EF58C1DC"/>
    <w:lvl w:ilvl="0" w:tplc="330CD98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609551B"/>
    <w:multiLevelType w:val="hybridMultilevel"/>
    <w:tmpl w:val="70F04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0624A6"/>
    <w:multiLevelType w:val="multilevel"/>
    <w:tmpl w:val="6646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10004E"/>
    <w:multiLevelType w:val="multilevel"/>
    <w:tmpl w:val="ACCC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893703"/>
    <w:multiLevelType w:val="hybridMultilevel"/>
    <w:tmpl w:val="7738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F224E1"/>
    <w:multiLevelType w:val="multilevel"/>
    <w:tmpl w:val="FFA03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624B42"/>
    <w:multiLevelType w:val="hybridMultilevel"/>
    <w:tmpl w:val="DAFC94BC"/>
    <w:lvl w:ilvl="0" w:tplc="EACA0F04">
      <w:start w:val="1"/>
      <w:numFmt w:val="bullet"/>
      <w:lvlText w:val=""/>
      <w:lvlJc w:val="left"/>
      <w:pPr>
        <w:tabs>
          <w:tab w:val="num" w:pos="2084"/>
        </w:tabs>
        <w:ind w:left="2084" w:hanging="284"/>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7FEF36E0"/>
    <w:multiLevelType w:val="hybridMultilevel"/>
    <w:tmpl w:val="B6F08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8317202">
    <w:abstractNumId w:val="3"/>
  </w:num>
  <w:num w:numId="2" w16cid:durableId="1485121657">
    <w:abstractNumId w:val="7"/>
  </w:num>
  <w:num w:numId="3" w16cid:durableId="1506214297">
    <w:abstractNumId w:val="14"/>
  </w:num>
  <w:num w:numId="4" w16cid:durableId="1104619271">
    <w:abstractNumId w:val="2"/>
  </w:num>
  <w:num w:numId="5" w16cid:durableId="1846238354">
    <w:abstractNumId w:val="17"/>
  </w:num>
  <w:num w:numId="6" w16cid:durableId="1581403451">
    <w:abstractNumId w:val="10"/>
  </w:num>
  <w:num w:numId="7" w16cid:durableId="1816217842">
    <w:abstractNumId w:val="5"/>
  </w:num>
  <w:num w:numId="8" w16cid:durableId="287054102">
    <w:abstractNumId w:val="11"/>
  </w:num>
  <w:num w:numId="9" w16cid:durableId="1991057145">
    <w:abstractNumId w:val="16"/>
  </w:num>
  <w:num w:numId="10" w16cid:durableId="1188451620">
    <w:abstractNumId w:val="0"/>
  </w:num>
  <w:num w:numId="11" w16cid:durableId="1984308646">
    <w:abstractNumId w:val="1"/>
  </w:num>
  <w:num w:numId="12" w16cid:durableId="2060930148">
    <w:abstractNumId w:val="12"/>
  </w:num>
  <w:num w:numId="13" w16cid:durableId="902838531">
    <w:abstractNumId w:val="15"/>
  </w:num>
  <w:num w:numId="14" w16cid:durableId="567543308">
    <w:abstractNumId w:val="8"/>
  </w:num>
  <w:num w:numId="15" w16cid:durableId="1656494679">
    <w:abstractNumId w:val="6"/>
  </w:num>
  <w:num w:numId="16" w16cid:durableId="1999770588">
    <w:abstractNumId w:val="18"/>
  </w:num>
  <w:num w:numId="17" w16cid:durableId="818303480">
    <w:abstractNumId w:val="9"/>
  </w:num>
  <w:num w:numId="18" w16cid:durableId="2117796597">
    <w:abstractNumId w:val="13"/>
  </w:num>
  <w:num w:numId="19" w16cid:durableId="25569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CE7"/>
    <w:rsid w:val="00004910"/>
    <w:rsid w:val="00006524"/>
    <w:rsid w:val="00013FED"/>
    <w:rsid w:val="000148CA"/>
    <w:rsid w:val="00030251"/>
    <w:rsid w:val="00036EB0"/>
    <w:rsid w:val="00042EEE"/>
    <w:rsid w:val="0007658B"/>
    <w:rsid w:val="000853CA"/>
    <w:rsid w:val="000B028C"/>
    <w:rsid w:val="000B75AA"/>
    <w:rsid w:val="000C4B6E"/>
    <w:rsid w:val="000C5291"/>
    <w:rsid w:val="000D5DED"/>
    <w:rsid w:val="000E5FAD"/>
    <w:rsid w:val="000F1EFA"/>
    <w:rsid w:val="000F7315"/>
    <w:rsid w:val="00100E7F"/>
    <w:rsid w:val="00114A27"/>
    <w:rsid w:val="0012181A"/>
    <w:rsid w:val="00125E5E"/>
    <w:rsid w:val="00133E88"/>
    <w:rsid w:val="00156FC5"/>
    <w:rsid w:val="001758B6"/>
    <w:rsid w:val="001811A0"/>
    <w:rsid w:val="001C50FF"/>
    <w:rsid w:val="001E74B5"/>
    <w:rsid w:val="001F06C5"/>
    <w:rsid w:val="001F09B3"/>
    <w:rsid w:val="001F0CCA"/>
    <w:rsid w:val="001F0E3B"/>
    <w:rsid w:val="001F4B49"/>
    <w:rsid w:val="00207DC7"/>
    <w:rsid w:val="00226971"/>
    <w:rsid w:val="00241644"/>
    <w:rsid w:val="002458B6"/>
    <w:rsid w:val="00250B9C"/>
    <w:rsid w:val="0026106F"/>
    <w:rsid w:val="00264AE7"/>
    <w:rsid w:val="00272704"/>
    <w:rsid w:val="00274B8A"/>
    <w:rsid w:val="002A56AA"/>
    <w:rsid w:val="002B0944"/>
    <w:rsid w:val="002B1E46"/>
    <w:rsid w:val="002F7668"/>
    <w:rsid w:val="002F7A21"/>
    <w:rsid w:val="00311C88"/>
    <w:rsid w:val="003320D9"/>
    <w:rsid w:val="00343B18"/>
    <w:rsid w:val="00360775"/>
    <w:rsid w:val="00372CB2"/>
    <w:rsid w:val="003742FB"/>
    <w:rsid w:val="00384BB4"/>
    <w:rsid w:val="003C25B5"/>
    <w:rsid w:val="003C3A8B"/>
    <w:rsid w:val="003C3BC1"/>
    <w:rsid w:val="003C3F9E"/>
    <w:rsid w:val="003F052B"/>
    <w:rsid w:val="00400A42"/>
    <w:rsid w:val="0040377A"/>
    <w:rsid w:val="00451A62"/>
    <w:rsid w:val="00460F60"/>
    <w:rsid w:val="00480F1F"/>
    <w:rsid w:val="0049019D"/>
    <w:rsid w:val="004A65B6"/>
    <w:rsid w:val="004A7B02"/>
    <w:rsid w:val="004B47C4"/>
    <w:rsid w:val="004B7C1A"/>
    <w:rsid w:val="005074D1"/>
    <w:rsid w:val="00522359"/>
    <w:rsid w:val="005239E0"/>
    <w:rsid w:val="005402D2"/>
    <w:rsid w:val="00541111"/>
    <w:rsid w:val="005469E9"/>
    <w:rsid w:val="0055681E"/>
    <w:rsid w:val="00563CE7"/>
    <w:rsid w:val="00586205"/>
    <w:rsid w:val="00586387"/>
    <w:rsid w:val="00591F2E"/>
    <w:rsid w:val="005A3364"/>
    <w:rsid w:val="005A5D51"/>
    <w:rsid w:val="005B0248"/>
    <w:rsid w:val="005B5443"/>
    <w:rsid w:val="005E7291"/>
    <w:rsid w:val="005F38D8"/>
    <w:rsid w:val="0061398D"/>
    <w:rsid w:val="006350D0"/>
    <w:rsid w:val="006540EB"/>
    <w:rsid w:val="00656B22"/>
    <w:rsid w:val="006648AB"/>
    <w:rsid w:val="00671483"/>
    <w:rsid w:val="006B6B5A"/>
    <w:rsid w:val="006C300F"/>
    <w:rsid w:val="006D4481"/>
    <w:rsid w:val="006E7231"/>
    <w:rsid w:val="006F36DE"/>
    <w:rsid w:val="006F6A5A"/>
    <w:rsid w:val="00714BB2"/>
    <w:rsid w:val="007236BA"/>
    <w:rsid w:val="00732DC9"/>
    <w:rsid w:val="00757138"/>
    <w:rsid w:val="00777EA1"/>
    <w:rsid w:val="007C38E2"/>
    <w:rsid w:val="007D2F00"/>
    <w:rsid w:val="007E417E"/>
    <w:rsid w:val="008149D2"/>
    <w:rsid w:val="00822DF7"/>
    <w:rsid w:val="008266CE"/>
    <w:rsid w:val="0084442B"/>
    <w:rsid w:val="00857B9F"/>
    <w:rsid w:val="0085A91A"/>
    <w:rsid w:val="00866395"/>
    <w:rsid w:val="00881870"/>
    <w:rsid w:val="00890700"/>
    <w:rsid w:val="008922FD"/>
    <w:rsid w:val="00894F8B"/>
    <w:rsid w:val="008B2035"/>
    <w:rsid w:val="008C638F"/>
    <w:rsid w:val="008E07E4"/>
    <w:rsid w:val="009053F2"/>
    <w:rsid w:val="009109A7"/>
    <w:rsid w:val="009336B3"/>
    <w:rsid w:val="009422D8"/>
    <w:rsid w:val="0094667B"/>
    <w:rsid w:val="0094676A"/>
    <w:rsid w:val="0096007F"/>
    <w:rsid w:val="009777A0"/>
    <w:rsid w:val="009A7800"/>
    <w:rsid w:val="009B130F"/>
    <w:rsid w:val="009E540F"/>
    <w:rsid w:val="00A006C2"/>
    <w:rsid w:val="00A37506"/>
    <w:rsid w:val="00A45E79"/>
    <w:rsid w:val="00A62408"/>
    <w:rsid w:val="00A72819"/>
    <w:rsid w:val="00A75878"/>
    <w:rsid w:val="00A82098"/>
    <w:rsid w:val="00AA6C21"/>
    <w:rsid w:val="00AB1851"/>
    <w:rsid w:val="00AB6862"/>
    <w:rsid w:val="00AD5284"/>
    <w:rsid w:val="00AD5913"/>
    <w:rsid w:val="00AE14BD"/>
    <w:rsid w:val="00AE2146"/>
    <w:rsid w:val="00AE6B2B"/>
    <w:rsid w:val="00AF085F"/>
    <w:rsid w:val="00AF19AD"/>
    <w:rsid w:val="00B01833"/>
    <w:rsid w:val="00B11C0A"/>
    <w:rsid w:val="00B302CD"/>
    <w:rsid w:val="00B35BE2"/>
    <w:rsid w:val="00B70BCF"/>
    <w:rsid w:val="00B81AC5"/>
    <w:rsid w:val="00B82298"/>
    <w:rsid w:val="00B829A2"/>
    <w:rsid w:val="00BA0596"/>
    <w:rsid w:val="00BC6544"/>
    <w:rsid w:val="00C00911"/>
    <w:rsid w:val="00C234F2"/>
    <w:rsid w:val="00C2402F"/>
    <w:rsid w:val="00C4499A"/>
    <w:rsid w:val="00C53BC7"/>
    <w:rsid w:val="00C706F0"/>
    <w:rsid w:val="00C77FF3"/>
    <w:rsid w:val="00CA0538"/>
    <w:rsid w:val="00CE019E"/>
    <w:rsid w:val="00CE1B2F"/>
    <w:rsid w:val="00CE3CF0"/>
    <w:rsid w:val="00CE416F"/>
    <w:rsid w:val="00D11F1B"/>
    <w:rsid w:val="00D13802"/>
    <w:rsid w:val="00D2722E"/>
    <w:rsid w:val="00D33F96"/>
    <w:rsid w:val="00D367BB"/>
    <w:rsid w:val="00D47B74"/>
    <w:rsid w:val="00DA7E87"/>
    <w:rsid w:val="00DB095A"/>
    <w:rsid w:val="00DC20EE"/>
    <w:rsid w:val="00DF0B11"/>
    <w:rsid w:val="00DF362B"/>
    <w:rsid w:val="00DF786A"/>
    <w:rsid w:val="00E07EF4"/>
    <w:rsid w:val="00E178F6"/>
    <w:rsid w:val="00E22368"/>
    <w:rsid w:val="00E529ED"/>
    <w:rsid w:val="00E66F98"/>
    <w:rsid w:val="00E81EB0"/>
    <w:rsid w:val="00E83EC3"/>
    <w:rsid w:val="00E858FE"/>
    <w:rsid w:val="00E97B1B"/>
    <w:rsid w:val="00EB5521"/>
    <w:rsid w:val="00EF0D79"/>
    <w:rsid w:val="00F01DDE"/>
    <w:rsid w:val="00F1090B"/>
    <w:rsid w:val="00F42C0E"/>
    <w:rsid w:val="00F53DF5"/>
    <w:rsid w:val="00F571BB"/>
    <w:rsid w:val="00F57245"/>
    <w:rsid w:val="00F66D9B"/>
    <w:rsid w:val="00F724FD"/>
    <w:rsid w:val="00F81893"/>
    <w:rsid w:val="00F93CEC"/>
    <w:rsid w:val="00F96B63"/>
    <w:rsid w:val="00FB5057"/>
    <w:rsid w:val="00FE14EC"/>
    <w:rsid w:val="00FE4B43"/>
    <w:rsid w:val="044DC1D7"/>
    <w:rsid w:val="07D1B40F"/>
    <w:rsid w:val="150FAF20"/>
    <w:rsid w:val="17B0E26C"/>
    <w:rsid w:val="1CD26FC5"/>
    <w:rsid w:val="2422A2D4"/>
    <w:rsid w:val="25DEE334"/>
    <w:rsid w:val="2C17094C"/>
    <w:rsid w:val="3471F74D"/>
    <w:rsid w:val="35DB209B"/>
    <w:rsid w:val="4003913A"/>
    <w:rsid w:val="41DF75F3"/>
    <w:rsid w:val="4343FF89"/>
    <w:rsid w:val="4D9B8CE9"/>
    <w:rsid w:val="5B4D72D9"/>
    <w:rsid w:val="5D7E99AD"/>
    <w:rsid w:val="60439D02"/>
    <w:rsid w:val="6834E656"/>
    <w:rsid w:val="7B586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FE996"/>
  <w15:chartTrackingRefBased/>
  <w15:docId w15:val="{8AD2509B-3079-4AE2-BF52-855ACF60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CE7"/>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qFormat/>
    <w:rsid w:val="00311C88"/>
    <w:pPr>
      <w:keepNext/>
      <w:autoSpaceDE w:val="0"/>
      <w:autoSpaceDN w:val="0"/>
      <w:adjustRightInd w:val="0"/>
      <w:ind w:left="709" w:hanging="709"/>
      <w:outlineLvl w:val="1"/>
    </w:pPr>
    <w:rPr>
      <w:rFonts w:ascii="Arial,Bold" w:hAnsi="Arial,Bold"/>
      <w:b/>
      <w:color w:val="3366F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CE7"/>
    <w:pPr>
      <w:ind w:left="720"/>
      <w:contextualSpacing/>
    </w:pPr>
  </w:style>
  <w:style w:type="paragraph" w:customStyle="1" w:styleId="Default">
    <w:name w:val="Default"/>
    <w:rsid w:val="00AF085F"/>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757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138"/>
    <w:rPr>
      <w:rFonts w:ascii="Segoe UI" w:eastAsia="Times New Roman" w:hAnsi="Segoe UI" w:cs="Segoe UI"/>
      <w:sz w:val="18"/>
      <w:szCs w:val="18"/>
      <w:lang w:eastAsia="en-GB"/>
    </w:rPr>
  </w:style>
  <w:style w:type="character" w:customStyle="1" w:styleId="Heading2Char">
    <w:name w:val="Heading 2 Char"/>
    <w:basedOn w:val="DefaultParagraphFont"/>
    <w:link w:val="Heading2"/>
    <w:rsid w:val="00311C88"/>
    <w:rPr>
      <w:rFonts w:ascii="Arial,Bold" w:eastAsia="Times New Roman" w:hAnsi="Arial,Bold" w:cs="Times New Roman"/>
      <w:b/>
      <w:color w:val="3366FF"/>
      <w:sz w:val="20"/>
      <w:szCs w:val="20"/>
      <w:lang w:val="en-US"/>
    </w:rPr>
  </w:style>
  <w:style w:type="paragraph" w:styleId="Header">
    <w:name w:val="header"/>
    <w:basedOn w:val="Normal"/>
    <w:link w:val="HeaderChar"/>
    <w:semiHidden/>
    <w:rsid w:val="00311C88"/>
    <w:pPr>
      <w:tabs>
        <w:tab w:val="center" w:pos="4153"/>
        <w:tab w:val="right" w:pos="8306"/>
      </w:tabs>
    </w:pPr>
    <w:rPr>
      <w:rFonts w:ascii="Arial" w:hAnsi="Arial"/>
      <w:b/>
      <w:sz w:val="20"/>
      <w:szCs w:val="20"/>
      <w:lang w:eastAsia="en-US"/>
    </w:rPr>
  </w:style>
  <w:style w:type="character" w:customStyle="1" w:styleId="HeaderChar">
    <w:name w:val="Header Char"/>
    <w:basedOn w:val="DefaultParagraphFont"/>
    <w:link w:val="Header"/>
    <w:semiHidden/>
    <w:rsid w:val="00311C88"/>
    <w:rPr>
      <w:rFonts w:ascii="Arial" w:eastAsia="Times New Roman" w:hAnsi="Arial" w:cs="Times New Roman"/>
      <w:b/>
      <w:sz w:val="20"/>
      <w:szCs w:val="20"/>
    </w:rPr>
  </w:style>
  <w:style w:type="paragraph" w:styleId="BodyText3">
    <w:name w:val="Body Text 3"/>
    <w:basedOn w:val="Normal"/>
    <w:link w:val="BodyText3Char"/>
    <w:semiHidden/>
    <w:rsid w:val="00311C88"/>
    <w:rPr>
      <w:rFonts w:ascii="Arial" w:hAnsi="Arial" w:cs="Arial"/>
      <w:b/>
      <w:color w:val="0000FF"/>
      <w:sz w:val="20"/>
      <w:szCs w:val="20"/>
      <w:lang w:eastAsia="en-US"/>
    </w:rPr>
  </w:style>
  <w:style w:type="character" w:customStyle="1" w:styleId="BodyText3Char">
    <w:name w:val="Body Text 3 Char"/>
    <w:basedOn w:val="DefaultParagraphFont"/>
    <w:link w:val="BodyText3"/>
    <w:semiHidden/>
    <w:rsid w:val="00311C88"/>
    <w:rPr>
      <w:rFonts w:ascii="Arial" w:eastAsia="Times New Roman" w:hAnsi="Arial" w:cs="Arial"/>
      <w:b/>
      <w:color w:val="0000FF"/>
      <w:sz w:val="20"/>
      <w:szCs w:val="20"/>
    </w:rPr>
  </w:style>
  <w:style w:type="paragraph" w:styleId="Title">
    <w:name w:val="Title"/>
    <w:basedOn w:val="Normal"/>
    <w:link w:val="TitleChar"/>
    <w:qFormat/>
    <w:rsid w:val="006D4481"/>
    <w:pPr>
      <w:jc w:val="center"/>
    </w:pPr>
    <w:rPr>
      <w:rFonts w:ascii="Arial" w:hAnsi="Arial"/>
      <w:sz w:val="36"/>
      <w:szCs w:val="20"/>
      <w:lang w:eastAsia="en-US"/>
    </w:rPr>
  </w:style>
  <w:style w:type="character" w:customStyle="1" w:styleId="TitleChar">
    <w:name w:val="Title Char"/>
    <w:basedOn w:val="DefaultParagraphFont"/>
    <w:link w:val="Title"/>
    <w:rsid w:val="006D4481"/>
    <w:rPr>
      <w:rFonts w:ascii="Arial" w:eastAsia="Times New Roman" w:hAnsi="Arial" w:cs="Times New Roman"/>
      <w:sz w:val="36"/>
      <w:szCs w:val="20"/>
    </w:rPr>
  </w:style>
  <w:style w:type="paragraph" w:styleId="Footer">
    <w:name w:val="footer"/>
    <w:basedOn w:val="Normal"/>
    <w:link w:val="FooterChar"/>
    <w:semiHidden/>
    <w:rsid w:val="00343B18"/>
    <w:pPr>
      <w:tabs>
        <w:tab w:val="center" w:pos="4153"/>
        <w:tab w:val="right" w:pos="8306"/>
      </w:tabs>
    </w:pPr>
    <w:rPr>
      <w:rFonts w:ascii="Arial" w:hAnsi="Arial"/>
      <w:b/>
      <w:sz w:val="20"/>
      <w:szCs w:val="20"/>
      <w:lang w:eastAsia="en-US"/>
    </w:rPr>
  </w:style>
  <w:style w:type="character" w:customStyle="1" w:styleId="FooterChar">
    <w:name w:val="Footer Char"/>
    <w:basedOn w:val="DefaultParagraphFont"/>
    <w:link w:val="Footer"/>
    <w:semiHidden/>
    <w:rsid w:val="00343B18"/>
    <w:rPr>
      <w:rFonts w:ascii="Arial" w:eastAsia="Times New Roman" w:hAnsi="Arial" w:cs="Times New Roman"/>
      <w:b/>
      <w:sz w:val="20"/>
      <w:szCs w:val="20"/>
    </w:rPr>
  </w:style>
  <w:style w:type="table" w:styleId="TableGrid">
    <w:name w:val="Table Grid"/>
    <w:basedOn w:val="TableNormal"/>
    <w:uiPriority w:val="39"/>
    <w:rsid w:val="00671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DF362B"/>
    <w:rPr>
      <w:szCs w:val="32"/>
    </w:rPr>
  </w:style>
  <w:style w:type="character" w:customStyle="1" w:styleId="normaltextrun">
    <w:name w:val="normaltextrun"/>
    <w:basedOn w:val="DefaultParagraphFont"/>
    <w:rsid w:val="00DF362B"/>
  </w:style>
  <w:style w:type="paragraph" w:customStyle="1" w:styleId="NormalWeb7">
    <w:name w:val="Normal (Web)7"/>
    <w:basedOn w:val="Normal"/>
    <w:rsid w:val="005B0248"/>
    <w:pPr>
      <w:spacing w:before="100" w:beforeAutospacing="1" w:after="100" w:afterAutospacing="1"/>
    </w:pPr>
    <w:rPr>
      <w:rFonts w:ascii="Arial" w:hAnsi="Arial" w:cs="Arial"/>
      <w:color w:val="2E4C59"/>
      <w:sz w:val="18"/>
      <w:szCs w:val="18"/>
    </w:rPr>
  </w:style>
  <w:style w:type="character" w:styleId="Hyperlink">
    <w:name w:val="Hyperlink"/>
    <w:rsid w:val="005B0248"/>
    <w:rPr>
      <w:color w:val="0000FF"/>
      <w:u w:val="single"/>
    </w:rPr>
  </w:style>
  <w:style w:type="paragraph" w:customStyle="1" w:styleId="LightGrid-Accent31">
    <w:name w:val="Light Grid - Accent 31"/>
    <w:basedOn w:val="Normal"/>
    <w:qFormat/>
    <w:rsid w:val="005B0248"/>
    <w:pPr>
      <w:ind w:left="720"/>
    </w:pPr>
    <w:rPr>
      <w:sz w:val="20"/>
      <w:szCs w:val="20"/>
    </w:rPr>
  </w:style>
  <w:style w:type="character" w:styleId="Strong">
    <w:name w:val="Strong"/>
    <w:qFormat/>
    <w:rsid w:val="005B0248"/>
    <w:rPr>
      <w:b/>
      <w:bCs/>
    </w:rPr>
  </w:style>
  <w:style w:type="paragraph" w:customStyle="1" w:styleId="NormalWeb6">
    <w:name w:val="Normal (Web)6"/>
    <w:basedOn w:val="Normal"/>
    <w:rsid w:val="005B0248"/>
    <w:pPr>
      <w:spacing w:before="100" w:beforeAutospacing="1" w:after="100" w:afterAutospacing="1"/>
      <w:jc w:val="both"/>
    </w:pPr>
    <w:rPr>
      <w:rFonts w:ascii="Arial" w:eastAsia="MS Mincho" w:hAnsi="Arial" w:cs="Arial"/>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4798">
      <w:bodyDiv w:val="1"/>
      <w:marLeft w:val="0"/>
      <w:marRight w:val="0"/>
      <w:marTop w:val="0"/>
      <w:marBottom w:val="0"/>
      <w:divBdr>
        <w:top w:val="none" w:sz="0" w:space="0" w:color="auto"/>
        <w:left w:val="none" w:sz="0" w:space="0" w:color="auto"/>
        <w:bottom w:val="none" w:sz="0" w:space="0" w:color="auto"/>
        <w:right w:val="none" w:sz="0" w:space="0" w:color="auto"/>
      </w:divBdr>
    </w:div>
    <w:div w:id="121046138">
      <w:bodyDiv w:val="1"/>
      <w:marLeft w:val="0"/>
      <w:marRight w:val="0"/>
      <w:marTop w:val="0"/>
      <w:marBottom w:val="0"/>
      <w:divBdr>
        <w:top w:val="none" w:sz="0" w:space="0" w:color="auto"/>
        <w:left w:val="none" w:sz="0" w:space="0" w:color="auto"/>
        <w:bottom w:val="none" w:sz="0" w:space="0" w:color="auto"/>
        <w:right w:val="none" w:sz="0" w:space="0" w:color="auto"/>
      </w:divBdr>
    </w:div>
    <w:div w:id="241838556">
      <w:bodyDiv w:val="1"/>
      <w:marLeft w:val="0"/>
      <w:marRight w:val="0"/>
      <w:marTop w:val="0"/>
      <w:marBottom w:val="0"/>
      <w:divBdr>
        <w:top w:val="none" w:sz="0" w:space="0" w:color="auto"/>
        <w:left w:val="none" w:sz="0" w:space="0" w:color="auto"/>
        <w:bottom w:val="none" w:sz="0" w:space="0" w:color="auto"/>
        <w:right w:val="none" w:sz="0" w:space="0" w:color="auto"/>
      </w:divBdr>
    </w:div>
    <w:div w:id="254634383">
      <w:bodyDiv w:val="1"/>
      <w:marLeft w:val="0"/>
      <w:marRight w:val="0"/>
      <w:marTop w:val="0"/>
      <w:marBottom w:val="0"/>
      <w:divBdr>
        <w:top w:val="none" w:sz="0" w:space="0" w:color="auto"/>
        <w:left w:val="none" w:sz="0" w:space="0" w:color="auto"/>
        <w:bottom w:val="none" w:sz="0" w:space="0" w:color="auto"/>
        <w:right w:val="none" w:sz="0" w:space="0" w:color="auto"/>
      </w:divBdr>
    </w:div>
    <w:div w:id="1055081809">
      <w:bodyDiv w:val="1"/>
      <w:marLeft w:val="0"/>
      <w:marRight w:val="0"/>
      <w:marTop w:val="0"/>
      <w:marBottom w:val="0"/>
      <w:divBdr>
        <w:top w:val="none" w:sz="0" w:space="0" w:color="auto"/>
        <w:left w:val="none" w:sz="0" w:space="0" w:color="auto"/>
        <w:bottom w:val="none" w:sz="0" w:space="0" w:color="auto"/>
        <w:right w:val="none" w:sz="0" w:space="0" w:color="auto"/>
      </w:divBdr>
    </w:div>
    <w:div w:id="1098677471">
      <w:bodyDiv w:val="1"/>
      <w:marLeft w:val="0"/>
      <w:marRight w:val="0"/>
      <w:marTop w:val="0"/>
      <w:marBottom w:val="0"/>
      <w:divBdr>
        <w:top w:val="none" w:sz="0" w:space="0" w:color="auto"/>
        <w:left w:val="none" w:sz="0" w:space="0" w:color="auto"/>
        <w:bottom w:val="none" w:sz="0" w:space="0" w:color="auto"/>
        <w:right w:val="none" w:sz="0" w:space="0" w:color="auto"/>
      </w:divBdr>
    </w:div>
    <w:div w:id="1287269814">
      <w:bodyDiv w:val="1"/>
      <w:marLeft w:val="0"/>
      <w:marRight w:val="0"/>
      <w:marTop w:val="0"/>
      <w:marBottom w:val="0"/>
      <w:divBdr>
        <w:top w:val="none" w:sz="0" w:space="0" w:color="auto"/>
        <w:left w:val="none" w:sz="0" w:space="0" w:color="auto"/>
        <w:bottom w:val="none" w:sz="0" w:space="0" w:color="auto"/>
        <w:right w:val="none" w:sz="0" w:space="0" w:color="auto"/>
      </w:divBdr>
    </w:div>
    <w:div w:id="1317149406">
      <w:bodyDiv w:val="1"/>
      <w:marLeft w:val="0"/>
      <w:marRight w:val="0"/>
      <w:marTop w:val="0"/>
      <w:marBottom w:val="0"/>
      <w:divBdr>
        <w:top w:val="none" w:sz="0" w:space="0" w:color="auto"/>
        <w:left w:val="none" w:sz="0" w:space="0" w:color="auto"/>
        <w:bottom w:val="none" w:sz="0" w:space="0" w:color="auto"/>
        <w:right w:val="none" w:sz="0" w:space="0" w:color="auto"/>
      </w:divBdr>
    </w:div>
    <w:div w:id="1683896626">
      <w:bodyDiv w:val="1"/>
      <w:marLeft w:val="0"/>
      <w:marRight w:val="0"/>
      <w:marTop w:val="0"/>
      <w:marBottom w:val="0"/>
      <w:divBdr>
        <w:top w:val="none" w:sz="0" w:space="0" w:color="auto"/>
        <w:left w:val="none" w:sz="0" w:space="0" w:color="auto"/>
        <w:bottom w:val="none" w:sz="0" w:space="0" w:color="auto"/>
        <w:right w:val="none" w:sz="0" w:space="0" w:color="auto"/>
      </w:divBdr>
    </w:div>
    <w:div w:id="1687318835">
      <w:bodyDiv w:val="1"/>
      <w:marLeft w:val="0"/>
      <w:marRight w:val="0"/>
      <w:marTop w:val="0"/>
      <w:marBottom w:val="0"/>
      <w:divBdr>
        <w:top w:val="none" w:sz="0" w:space="0" w:color="auto"/>
        <w:left w:val="none" w:sz="0" w:space="0" w:color="auto"/>
        <w:bottom w:val="none" w:sz="0" w:space="0" w:color="auto"/>
        <w:right w:val="none" w:sz="0" w:space="0" w:color="auto"/>
      </w:divBdr>
    </w:div>
    <w:div w:id="214102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EL Word Document" ma:contentTypeID="0x010100CF42E45220444027B45B163587DE466A00DCC57E489FE04C5B80EAD22D6465FF9A006042390547445A40926D9B023FBAD60A" ma:contentTypeVersion="32" ma:contentTypeDescription="UEL Word Document Content Type" ma:contentTypeScope="" ma:versionID="2aa3f4f564dd8b3e3dc9b5c8ae8a0897">
  <xsd:schema xmlns:xsd="http://www.w3.org/2001/XMLSchema" xmlns:xs="http://www.w3.org/2001/XMLSchema" xmlns:p="http://schemas.microsoft.com/office/2006/metadata/properties" xmlns:ns2="ba1b69c5-4d56-4b49-ab8c-01c20d8c0043" xmlns:ns3="F56A43A9-C642-4CF7-9556-F341B83DF809" targetNamespace="http://schemas.microsoft.com/office/2006/metadata/properties" ma:root="true" ma:fieldsID="8e87656fe5c616aa85833053b69fb17d" ns2:_="" ns3:_="">
    <xsd:import namespace="ba1b69c5-4d56-4b49-ab8c-01c20d8c0043"/>
    <xsd:import namespace="F56A43A9-C642-4CF7-9556-F341B83DF809"/>
    <xsd:element name="properties">
      <xsd:complexType>
        <xsd:sequence>
          <xsd:element name="documentManagement">
            <xsd:complexType>
              <xsd:all>
                <xsd:element ref="ns2:UELProjectTaxHTField0" minOccurs="0"/>
                <xsd:element ref="ns2:UELSchoolTaxHTField0" minOccurs="0"/>
                <xsd:element ref="ns2:UELServiceTaxHTField0" minOccurs="0"/>
                <xsd:element ref="ns2: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UELProjectTaxHTField0" ma:index="8" nillable="true" ma:taxonomy="true" ma:internalName="UELProjectTaxHTField0" ma:taxonomyFieldName="UELProject" ma:displayName="Project" ma:default="" ma:fieldId="{84190449-372b-4c3c-ac5b-73f1f2be3f47}" ma:sspId="c740ba2e-8225-4a0c-8b12-8f710c8fdb6e" ma:termSetId="b0da0c15-a4d8-4c85-b8e3-0540bbefabb0" ma:anchorId="00000000-0000-0000-0000-000000000000" ma:open="false" ma:isKeyword="false">
      <xsd:complexType>
        <xsd:sequence>
          <xsd:element ref="pc:Terms" minOccurs="0" maxOccurs="1"/>
        </xsd:sequence>
      </xsd:complexType>
    </xsd:element>
    <xsd:element name="UELSchoolTaxHTField0" ma:index="10" nillable="true" ma:taxonomy="true" ma:internalName="UELSchoolTaxHTField0" ma:taxonomyFieldName="UELSchool" ma:displayName="School" ma:default="" ma:fieldId="{010f2f99-2101-43e9-b9f5-bff92fa31032}" ma:sspId="c740ba2e-8225-4a0c-8b12-8f710c8fdb6e" ma:termSetId="1ffa2ad2-3607-4754-a1ac-b230dbc99d5f" ma:anchorId="00000000-0000-0000-0000-000000000000" ma:open="false" ma:isKeyword="false">
      <xsd:complexType>
        <xsd:sequence>
          <xsd:element ref="pc:Terms" minOccurs="0" maxOccurs="1"/>
        </xsd:sequence>
      </xsd:complexType>
    </xsd:element>
    <xsd:element name="UELServiceTaxHTField0" ma:index="12" nillable="true" ma:taxonomy="true" ma:internalName="UELServiceTaxHTField0" ma:taxonomyFieldName="UELService" ma:displayName="Service" ma:default="" ma:fieldId="{4691be06-4827-4ab9-baee-63108173e874}" ma:sspId="c740ba2e-8225-4a0c-8b12-8f710c8fdb6e" ma:termSetId="8dac6c6a-7316-4e3a-ae9d-5784092aba4f" ma:anchorId="00000000-0000-0000-0000-000000000000" ma:open="false" ma:isKeyword="false">
      <xsd:complexType>
        <xsd:sequence>
          <xsd:element ref="pc:Terms" minOccurs="0" maxOccurs="1"/>
        </xsd:sequence>
      </xsd:complexType>
    </xsd:element>
    <xsd:element name="TaxKeywordTaxHTField" ma:index="15" nillable="true" ma:taxonomy="true" ma:internalName="TaxKeywordTaxHTField" ma:taxonomyFieldName="TaxKeyword" ma:displayName="Enterprise Keywords" ma:fieldId="{23f27201-bee3-471e-b2e7-b64fd8b7ca38}" ma:taxonomyMulti="true" ma:sspId="c740ba2e-8225-4a0c-8b12-8f710c8fdb6e"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6A43A9-C642-4CF7-9556-F341B83DF809" elementFormDefault="qualified">
    <xsd:import namespace="http://schemas.microsoft.com/office/2006/documentManagement/types"/>
    <xsd:import namespace="http://schemas.microsoft.com/office/infopath/2007/PartnerControls"/>
    <xsd:element name="TaxCatchAll" ma:index="16" nillable="true" ma:displayName="Taxonomy Catch All Column" ma:description="" ma:hidden="true" ma:list="{A23FF822-B7C6-4533-AB04-6A9BAF5909D3}" ma:internalName="TaxCatchAll" ma:showField="CatchAllData" ma:web="~sitecollection">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ELProjectTaxHTField0 xmlns="ba1b69c5-4d56-4b49-ab8c-01c20d8c0043">
      <Terms xmlns="http://schemas.microsoft.com/office/infopath/2007/PartnerControls"/>
    </UELProjectTaxHTField0>
    <UELServiceTaxHTField0 xmlns="ba1b69c5-4d56-4b49-ab8c-01c20d8c0043">
      <Terms xmlns="http://schemas.microsoft.com/office/infopath/2007/PartnerControls"/>
    </UELServiceTaxHTField0>
    <TaxKeywordTaxHTField xmlns="ba1b69c5-4d56-4b49-ab8c-01c20d8c0043">
      <Terms xmlns="http://schemas.microsoft.com/office/infopath/2007/PartnerControls"/>
    </TaxKeywordTaxHTField>
    <UELSchoolTaxHTField0 xmlns="ba1b69c5-4d56-4b49-ab8c-01c20d8c0043">
      <Terms xmlns="http://schemas.microsoft.com/office/infopath/2007/PartnerControls"/>
    </UELSchoolTaxHTField0>
    <TaxCatchAll xmlns="F56A43A9-C642-4CF7-9556-F341B83DF80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740ba2e-8225-4a0c-8b12-8f710c8fdb6e" ContentTypeId="0x010100CF42E45220444027B45B163587DE466A00DCC57E489FE04C5B80EAD22D6465FF9A" PreviousValue="false"/>
</file>

<file path=customXml/itemProps1.xml><?xml version="1.0" encoding="utf-8"?>
<ds:datastoreItem xmlns:ds="http://schemas.openxmlformats.org/officeDocument/2006/customXml" ds:itemID="{1BC1FD4A-5239-411E-8053-3A9E69102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b69c5-4d56-4b49-ab8c-01c20d8c0043"/>
    <ds:schemaRef ds:uri="F56A43A9-C642-4CF7-9556-F341B83DF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D9E3A1-D163-4D82-8D1D-E9C2B052208E}">
  <ds:schemaRefs>
    <ds:schemaRef ds:uri="http://schemas.microsoft.com/office/2006/metadata/properties"/>
    <ds:schemaRef ds:uri="http://schemas.microsoft.com/office/infopath/2007/PartnerControls"/>
    <ds:schemaRef ds:uri="ba1b69c5-4d56-4b49-ab8c-01c20d8c0043"/>
    <ds:schemaRef ds:uri="F56A43A9-C642-4CF7-9556-F341B83DF809"/>
  </ds:schemaRefs>
</ds:datastoreItem>
</file>

<file path=customXml/itemProps3.xml><?xml version="1.0" encoding="utf-8"?>
<ds:datastoreItem xmlns:ds="http://schemas.openxmlformats.org/officeDocument/2006/customXml" ds:itemID="{6B2A43A4-AB07-4B91-8CE6-81339806C530}">
  <ds:schemaRefs>
    <ds:schemaRef ds:uri="http://schemas.microsoft.com/sharepoint/v3/contenttype/forms"/>
  </ds:schemaRefs>
</ds:datastoreItem>
</file>

<file path=customXml/itemProps4.xml><?xml version="1.0" encoding="utf-8"?>
<ds:datastoreItem xmlns:ds="http://schemas.openxmlformats.org/officeDocument/2006/customXml" ds:itemID="{2172A8E9-0D6F-4A23-8BAC-094D1CBEDA5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1403</Words>
  <Characters>7999</Characters>
  <Application>Microsoft Office Word</Application>
  <DocSecurity>0</DocSecurity>
  <Lines>66</Lines>
  <Paragraphs>18</Paragraphs>
  <ScaleCrop>false</ScaleCrop>
  <Company>UEL</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Elliott</dc:creator>
  <cp:keywords/>
  <dc:description/>
  <cp:lastModifiedBy>Ronke Onalaja</cp:lastModifiedBy>
  <cp:revision>2</cp:revision>
  <cp:lastPrinted>2019-01-17T10:14:00Z</cp:lastPrinted>
  <dcterms:created xsi:type="dcterms:W3CDTF">2026-06-04T21:20:00Z</dcterms:created>
  <dcterms:modified xsi:type="dcterms:W3CDTF">2026-06-04T21:20:00Z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0x010100CF42E45220444027B45B163587DE466A00DCC57E489FE04C5B80EAD22D6465FF9A006042390547445A40926D9B023FBAD60A</vt:lpwstr>
  </property>
</Properties>
</file>